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F7784" w14:textId="34F38FA2" w:rsidR="00E8032E" w:rsidRPr="00F45DA9" w:rsidRDefault="00E8032E" w:rsidP="00E8032E">
      <w:pPr>
        <w:tabs>
          <w:tab w:val="center" w:pos="4536"/>
          <w:tab w:val="right" w:pos="9072"/>
        </w:tabs>
        <w:jc w:val="both"/>
        <w:rPr>
          <w:rFonts w:eastAsia="宋体"/>
          <w:b/>
          <w:sz w:val="22"/>
          <w:lang w:eastAsia="zh-CN"/>
        </w:rPr>
      </w:pPr>
      <w:r>
        <w:rPr>
          <w:rFonts w:eastAsia="宋体"/>
          <w:b/>
          <w:sz w:val="22"/>
          <w:lang w:eastAsia="zh-CN"/>
        </w:rPr>
        <w:t>3GPP TSG RAN WG1 #</w:t>
      </w:r>
      <w:r w:rsidR="00F4018D">
        <w:rPr>
          <w:rFonts w:eastAsia="宋体"/>
          <w:b/>
          <w:sz w:val="22"/>
          <w:lang w:eastAsia="zh-CN"/>
        </w:rPr>
        <w:t>10</w:t>
      </w:r>
      <w:r w:rsidR="00005B4D">
        <w:rPr>
          <w:rFonts w:eastAsia="宋体"/>
          <w:b/>
          <w:sz w:val="22"/>
          <w:lang w:eastAsia="zh-CN"/>
        </w:rPr>
        <w:t>4</w:t>
      </w:r>
      <w:r>
        <w:rPr>
          <w:rFonts w:eastAsia="宋体"/>
          <w:b/>
          <w:sz w:val="22"/>
          <w:lang w:eastAsia="zh-CN"/>
        </w:rPr>
        <w:t>-e</w:t>
      </w:r>
      <w:r w:rsidRPr="00F45DA9">
        <w:rPr>
          <w:rFonts w:eastAsia="宋体"/>
          <w:b/>
          <w:sz w:val="22"/>
          <w:lang w:eastAsia="zh-CN"/>
        </w:rPr>
        <w:tab/>
      </w:r>
      <w:bookmarkStart w:id="0" w:name="_GoBack"/>
      <w:bookmarkEnd w:id="0"/>
      <w:r w:rsidRPr="00F45DA9">
        <w:rPr>
          <w:rFonts w:eastAsia="宋体"/>
          <w:b/>
          <w:sz w:val="22"/>
          <w:lang w:eastAsia="zh-CN"/>
        </w:rPr>
        <w:tab/>
        <w:t>R1-2</w:t>
      </w:r>
      <w:r w:rsidR="00005B4D">
        <w:rPr>
          <w:rFonts w:eastAsia="宋体"/>
          <w:b/>
          <w:sz w:val="22"/>
          <w:lang w:eastAsia="zh-CN"/>
        </w:rPr>
        <w:t>100183</w:t>
      </w:r>
    </w:p>
    <w:p w14:paraId="28C8C27E" w14:textId="37BA41BB" w:rsidR="00E8032E" w:rsidRPr="00F45DA9" w:rsidRDefault="00E8032E" w:rsidP="00E8032E">
      <w:pPr>
        <w:tabs>
          <w:tab w:val="center" w:pos="4536"/>
          <w:tab w:val="right" w:pos="9072"/>
        </w:tabs>
        <w:jc w:val="both"/>
        <w:rPr>
          <w:rFonts w:eastAsia="宋体"/>
          <w:b/>
          <w:sz w:val="22"/>
          <w:lang w:eastAsia="zh-CN"/>
        </w:rPr>
      </w:pPr>
      <w:r w:rsidRPr="00BB0729">
        <w:rPr>
          <w:rFonts w:eastAsia="MS Mincho"/>
          <w:b/>
          <w:bCs/>
          <w:sz w:val="22"/>
          <w:szCs w:val="22"/>
          <w:lang w:val="en-GB" w:eastAsia="ja-JP"/>
        </w:rPr>
        <w:t xml:space="preserve">e-Meeting, </w:t>
      </w:r>
      <w:r w:rsidR="00005B4D">
        <w:rPr>
          <w:rFonts w:eastAsia="MS Mincho"/>
          <w:b/>
          <w:bCs/>
          <w:sz w:val="22"/>
          <w:szCs w:val="22"/>
          <w:lang w:eastAsia="ja-JP"/>
        </w:rPr>
        <w:t>Jan</w:t>
      </w:r>
      <w:r w:rsidR="0038191F">
        <w:rPr>
          <w:rFonts w:eastAsia="MS Mincho"/>
          <w:b/>
          <w:bCs/>
          <w:sz w:val="22"/>
          <w:szCs w:val="22"/>
          <w:lang w:eastAsia="ja-JP"/>
        </w:rPr>
        <w:t>.</w:t>
      </w:r>
      <w:r w:rsidR="002706A9" w:rsidRPr="0024580E">
        <w:rPr>
          <w:rFonts w:eastAsia="MS Mincho"/>
          <w:b/>
          <w:bCs/>
          <w:sz w:val="22"/>
          <w:szCs w:val="22"/>
          <w:lang w:eastAsia="ja-JP"/>
        </w:rPr>
        <w:t xml:space="preserve"> </w:t>
      </w:r>
      <w:r w:rsidR="00005B4D">
        <w:rPr>
          <w:rFonts w:eastAsia="MS Mincho"/>
          <w:b/>
          <w:bCs/>
          <w:sz w:val="22"/>
          <w:szCs w:val="22"/>
          <w:lang w:eastAsia="ja-JP"/>
        </w:rPr>
        <w:t>25</w:t>
      </w:r>
      <w:r w:rsidR="002706A9" w:rsidRPr="0024580E">
        <w:rPr>
          <w:rFonts w:eastAsia="MS Mincho"/>
          <w:b/>
          <w:bCs/>
          <w:sz w:val="22"/>
          <w:szCs w:val="22"/>
          <w:vertAlign w:val="superscript"/>
          <w:lang w:eastAsia="ja-JP"/>
        </w:rPr>
        <w:t>th</w:t>
      </w:r>
      <w:r w:rsidR="002706A9" w:rsidRPr="0024580E">
        <w:rPr>
          <w:rFonts w:eastAsia="MS Mincho"/>
          <w:b/>
          <w:bCs/>
          <w:sz w:val="22"/>
          <w:szCs w:val="22"/>
          <w:lang w:eastAsia="ja-JP"/>
        </w:rPr>
        <w:t xml:space="preserve"> – </w:t>
      </w:r>
      <w:r w:rsidR="00005B4D">
        <w:rPr>
          <w:rFonts w:eastAsia="MS Mincho"/>
          <w:b/>
          <w:bCs/>
          <w:sz w:val="22"/>
          <w:szCs w:val="22"/>
          <w:lang w:eastAsia="ja-JP"/>
        </w:rPr>
        <w:t>Feb</w:t>
      </w:r>
      <w:r w:rsidR="0038191F">
        <w:rPr>
          <w:rFonts w:eastAsia="MS Mincho"/>
          <w:b/>
          <w:bCs/>
          <w:sz w:val="22"/>
          <w:szCs w:val="22"/>
          <w:lang w:eastAsia="ja-JP"/>
        </w:rPr>
        <w:t>.</w:t>
      </w:r>
      <w:r w:rsidR="00005B4D">
        <w:rPr>
          <w:rFonts w:eastAsia="MS Mincho"/>
          <w:b/>
          <w:bCs/>
          <w:sz w:val="22"/>
          <w:szCs w:val="22"/>
          <w:lang w:eastAsia="ja-JP"/>
        </w:rPr>
        <w:t>5</w:t>
      </w:r>
      <w:r w:rsidR="002706A9" w:rsidRPr="0024580E">
        <w:rPr>
          <w:rFonts w:eastAsia="MS Mincho"/>
          <w:b/>
          <w:bCs/>
          <w:sz w:val="22"/>
          <w:szCs w:val="22"/>
          <w:vertAlign w:val="superscript"/>
          <w:lang w:eastAsia="ja-JP"/>
        </w:rPr>
        <w:t>th</w:t>
      </w:r>
      <w:r w:rsidRPr="00BB0729">
        <w:rPr>
          <w:rFonts w:eastAsia="MS Mincho"/>
          <w:b/>
          <w:bCs/>
          <w:sz w:val="22"/>
          <w:szCs w:val="22"/>
          <w:lang w:val="en-GB" w:eastAsia="ja-JP"/>
        </w:rPr>
        <w:t>, 202</w:t>
      </w:r>
      <w:r w:rsidR="00005B4D">
        <w:rPr>
          <w:rFonts w:eastAsia="MS Mincho"/>
          <w:b/>
          <w:bCs/>
          <w:sz w:val="22"/>
          <w:szCs w:val="22"/>
          <w:lang w:val="en-GB" w:eastAsia="ja-JP"/>
        </w:rPr>
        <w:t>1</w:t>
      </w:r>
    </w:p>
    <w:p w14:paraId="73412AB8" w14:textId="77777777" w:rsidR="00BD2C5D" w:rsidRPr="00E8032E" w:rsidRDefault="00BD2C5D" w:rsidP="000F4C20">
      <w:pPr>
        <w:tabs>
          <w:tab w:val="left" w:pos="1800"/>
          <w:tab w:val="right" w:pos="9072"/>
        </w:tabs>
        <w:ind w:left="1800" w:hanging="1800"/>
        <w:rPr>
          <w:rFonts w:eastAsia="宋体"/>
          <w:sz w:val="24"/>
          <w:lang w:eastAsia="zh-CN"/>
        </w:rPr>
      </w:pPr>
    </w:p>
    <w:p w14:paraId="2610DC04" w14:textId="77777777" w:rsidR="00B30492" w:rsidRPr="006A0797" w:rsidRDefault="00B30492" w:rsidP="00285E56">
      <w:pPr>
        <w:pStyle w:val="a6"/>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Source:</w:t>
      </w:r>
      <w:r w:rsidRPr="006A0797">
        <w:rPr>
          <w:rFonts w:ascii="Times New Roman" w:hAnsi="Times New Roman"/>
          <w:sz w:val="22"/>
          <w:szCs w:val="22"/>
        </w:rPr>
        <w:tab/>
      </w:r>
      <w:r w:rsidR="00FB142D" w:rsidRPr="006A0797">
        <w:rPr>
          <w:rFonts w:ascii="Times New Roman" w:hAnsi="Times New Roman"/>
          <w:sz w:val="22"/>
          <w:szCs w:val="22"/>
        </w:rPr>
        <w:t>OPPO</w:t>
      </w:r>
    </w:p>
    <w:p w14:paraId="6FD55300" w14:textId="4BE215DF" w:rsidR="00B30492" w:rsidRPr="006A0797" w:rsidRDefault="00B30492" w:rsidP="00285E56">
      <w:pPr>
        <w:pStyle w:val="a6"/>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Title:</w:t>
      </w:r>
      <w:r w:rsidRPr="006A0797">
        <w:rPr>
          <w:rFonts w:ascii="Times New Roman" w:hAnsi="Times New Roman"/>
          <w:sz w:val="22"/>
          <w:szCs w:val="22"/>
        </w:rPr>
        <w:tab/>
      </w:r>
      <w:r w:rsidR="00A74527" w:rsidRPr="00A74527">
        <w:rPr>
          <w:rFonts w:ascii="Times New Roman" w:hAnsi="Times New Roman"/>
          <w:sz w:val="22"/>
          <w:szCs w:val="22"/>
        </w:rPr>
        <w:t xml:space="preserve">Enhancements </w:t>
      </w:r>
      <w:r w:rsidR="0042418D">
        <w:rPr>
          <w:rFonts w:ascii="Times New Roman" w:hAnsi="Times New Roman"/>
          <w:sz w:val="22"/>
          <w:szCs w:val="22"/>
        </w:rPr>
        <w:t>for unlicensed band URLLC/</w:t>
      </w:r>
      <w:proofErr w:type="spellStart"/>
      <w:r w:rsidR="0042418D">
        <w:rPr>
          <w:rFonts w:ascii="Times New Roman" w:hAnsi="Times New Roman"/>
          <w:sz w:val="22"/>
          <w:szCs w:val="22"/>
        </w:rPr>
        <w:t>IIoT</w:t>
      </w:r>
      <w:proofErr w:type="spellEnd"/>
    </w:p>
    <w:p w14:paraId="65DE2720" w14:textId="3DC4909B" w:rsidR="00B30492" w:rsidRPr="006A0797" w:rsidRDefault="00B30492" w:rsidP="00285E56">
      <w:pPr>
        <w:pStyle w:val="a6"/>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Agenda Item:</w:t>
      </w:r>
      <w:r w:rsidRPr="006A0797">
        <w:rPr>
          <w:rFonts w:ascii="Times New Roman" w:hAnsi="Times New Roman"/>
          <w:sz w:val="22"/>
          <w:szCs w:val="22"/>
        </w:rPr>
        <w:tab/>
      </w:r>
      <w:r w:rsidR="0042418D">
        <w:rPr>
          <w:rFonts w:ascii="Times New Roman" w:hAnsi="Times New Roman"/>
          <w:sz w:val="22"/>
          <w:szCs w:val="22"/>
        </w:rPr>
        <w:t>8.3.2</w:t>
      </w:r>
    </w:p>
    <w:p w14:paraId="168FE7D8" w14:textId="77777777" w:rsidR="00B30492" w:rsidRPr="006A0797" w:rsidRDefault="00B30492" w:rsidP="00285E56">
      <w:pPr>
        <w:pStyle w:val="a6"/>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Document for:</w:t>
      </w:r>
      <w:r w:rsidRPr="006A0797">
        <w:rPr>
          <w:rFonts w:ascii="Times New Roman" w:hAnsi="Times New Roman"/>
          <w:sz w:val="22"/>
          <w:szCs w:val="22"/>
        </w:rPr>
        <w:tab/>
        <w:t>Discussion and Decision</w:t>
      </w:r>
    </w:p>
    <w:p w14:paraId="29BE0E8E" w14:textId="77777777" w:rsidR="00FE5799" w:rsidRPr="006A0797" w:rsidRDefault="00FE5799" w:rsidP="00FE5799">
      <w:pPr>
        <w:pBdr>
          <w:bottom w:val="single" w:sz="4" w:space="1" w:color="auto"/>
        </w:pBdr>
        <w:tabs>
          <w:tab w:val="left" w:pos="2552"/>
        </w:tabs>
        <w:rPr>
          <w:sz w:val="24"/>
        </w:rPr>
      </w:pPr>
    </w:p>
    <w:p w14:paraId="7B412331" w14:textId="77777777" w:rsidR="00FE5799" w:rsidRPr="006A0797" w:rsidRDefault="00FE5799" w:rsidP="00FE5799">
      <w:pPr>
        <w:pStyle w:val="1"/>
        <w:spacing w:before="180"/>
        <w:ind w:left="562" w:hanging="562"/>
        <w:rPr>
          <w:rFonts w:ascii="Times New Roman" w:hAnsi="Times New Roman" w:cs="Times New Roman"/>
        </w:rPr>
      </w:pPr>
      <w:r w:rsidRPr="006A0797">
        <w:rPr>
          <w:rFonts w:ascii="Times New Roman" w:hAnsi="Times New Roman" w:cs="Times New Roman"/>
        </w:rPr>
        <w:t>Introduction</w:t>
      </w:r>
    </w:p>
    <w:p w14:paraId="14F15F02" w14:textId="17D713B0" w:rsidR="009B0604" w:rsidRPr="00AD1BA9" w:rsidRDefault="009B0604" w:rsidP="00AD1BA9">
      <w:pPr>
        <w:spacing w:after="120"/>
        <w:jc w:val="both"/>
        <w:rPr>
          <w:rFonts w:eastAsia="宋体"/>
          <w:szCs w:val="20"/>
          <w:lang w:eastAsia="zh-CN"/>
        </w:rPr>
      </w:pPr>
      <w:r w:rsidRPr="009B0604">
        <w:rPr>
          <w:rFonts w:eastAsia="宋体"/>
          <w:szCs w:val="20"/>
          <w:lang w:eastAsia="zh-CN"/>
        </w:rPr>
        <w:t>I</w:t>
      </w:r>
      <w:r w:rsidRPr="009B0604">
        <w:rPr>
          <w:rFonts w:eastAsia="宋体" w:hint="eastAsia"/>
          <w:szCs w:val="20"/>
          <w:lang w:eastAsia="zh-CN"/>
        </w:rPr>
        <w:t>n RAN</w:t>
      </w:r>
      <w:r w:rsidR="001E5612">
        <w:rPr>
          <w:rFonts w:eastAsia="宋体"/>
          <w:szCs w:val="20"/>
          <w:lang w:eastAsia="zh-CN"/>
        </w:rPr>
        <w:t>1 #10</w:t>
      </w:r>
      <w:r w:rsidR="00AD1BA9">
        <w:rPr>
          <w:rFonts w:eastAsia="宋体"/>
          <w:szCs w:val="20"/>
          <w:lang w:eastAsia="zh-CN"/>
        </w:rPr>
        <w:t>3</w:t>
      </w:r>
      <w:r w:rsidRPr="009B0604">
        <w:rPr>
          <w:rFonts w:eastAsia="宋体"/>
          <w:szCs w:val="20"/>
          <w:lang w:eastAsia="zh-CN"/>
        </w:rPr>
        <w:t xml:space="preserve">, </w:t>
      </w:r>
      <w:r w:rsidR="00AD1BA9">
        <w:rPr>
          <w:rFonts w:eastAsia="宋体"/>
          <w:szCs w:val="20"/>
          <w:lang w:eastAsia="zh-CN"/>
        </w:rPr>
        <w:t>some</w:t>
      </w:r>
      <w:r w:rsidR="001E5612">
        <w:rPr>
          <w:rFonts w:eastAsia="宋体"/>
          <w:szCs w:val="20"/>
          <w:lang w:eastAsia="zh-CN"/>
        </w:rPr>
        <w:t xml:space="preserve"> agreements</w:t>
      </w:r>
      <w:r w:rsidRPr="009B0604">
        <w:rPr>
          <w:rFonts w:eastAsia="宋体" w:hint="eastAsia"/>
          <w:szCs w:val="20"/>
          <w:lang w:eastAsia="zh-CN"/>
        </w:rPr>
        <w:t xml:space="preserve"> </w:t>
      </w:r>
      <w:r w:rsidRPr="009B0604">
        <w:rPr>
          <w:rFonts w:eastAsia="宋体"/>
          <w:szCs w:val="20"/>
          <w:lang w:eastAsia="zh-CN"/>
        </w:rPr>
        <w:t>w</w:t>
      </w:r>
      <w:r w:rsidR="001E5612">
        <w:rPr>
          <w:rFonts w:eastAsia="宋体"/>
          <w:szCs w:val="20"/>
          <w:lang w:eastAsia="zh-CN"/>
        </w:rPr>
        <w:t>ere</w:t>
      </w:r>
      <w:r w:rsidRPr="009B0604">
        <w:rPr>
          <w:rFonts w:eastAsia="宋体"/>
          <w:szCs w:val="20"/>
          <w:lang w:eastAsia="zh-CN"/>
        </w:rPr>
        <w:t xml:space="preserve"> a</w:t>
      </w:r>
      <w:r w:rsidR="001E5612">
        <w:rPr>
          <w:rFonts w:eastAsia="宋体"/>
          <w:szCs w:val="20"/>
          <w:lang w:eastAsia="zh-CN"/>
        </w:rPr>
        <w:t>chieved</w:t>
      </w:r>
      <w:r w:rsidR="00AD1BA9">
        <w:rPr>
          <w:rFonts w:eastAsia="宋体"/>
          <w:szCs w:val="20"/>
          <w:lang w:eastAsia="zh-CN"/>
        </w:rPr>
        <w:t xml:space="preserve">. </w:t>
      </w:r>
      <w:r w:rsidRPr="009B0604">
        <w:rPr>
          <w:rFonts w:eastAsia="宋体" w:hint="eastAsia"/>
          <w:lang w:eastAsia="zh-CN"/>
        </w:rPr>
        <w:t xml:space="preserve">In this contribution, we </w:t>
      </w:r>
      <w:r w:rsidRPr="009B0604">
        <w:rPr>
          <w:rFonts w:eastAsia="宋体"/>
          <w:lang w:eastAsia="zh-CN"/>
        </w:rPr>
        <w:t>show our views</w:t>
      </w:r>
      <w:r w:rsidRPr="009B0604">
        <w:rPr>
          <w:rFonts w:eastAsia="宋体" w:hint="eastAsia"/>
          <w:lang w:eastAsia="zh-CN"/>
        </w:rPr>
        <w:t xml:space="preserve"> on</w:t>
      </w:r>
      <w:r w:rsidRPr="009B0604">
        <w:rPr>
          <w:rFonts w:eastAsia="宋体"/>
          <w:lang w:eastAsia="zh-CN"/>
        </w:rPr>
        <w:t xml:space="preserve"> the</w:t>
      </w:r>
      <w:r>
        <w:rPr>
          <w:rFonts w:eastAsia="宋体"/>
          <w:lang w:eastAsia="zh-CN"/>
        </w:rPr>
        <w:t xml:space="preserve"> </w:t>
      </w:r>
      <w:r w:rsidRPr="009B0604">
        <w:rPr>
          <w:rFonts w:eastAsia="宋体" w:hint="eastAsia"/>
          <w:lang w:eastAsia="zh-CN"/>
        </w:rPr>
        <w:t>enhancement</w:t>
      </w:r>
      <w:r w:rsidRPr="009B0604">
        <w:rPr>
          <w:rFonts w:eastAsia="宋体"/>
          <w:lang w:eastAsia="zh-CN"/>
        </w:rPr>
        <w:t xml:space="preserve">s </w:t>
      </w:r>
      <w:r w:rsidR="00BE30B0">
        <w:rPr>
          <w:rFonts w:eastAsia="宋体"/>
          <w:lang w:eastAsia="zh-CN"/>
        </w:rPr>
        <w:t xml:space="preserve">on Rel-17 </w:t>
      </w:r>
      <w:r w:rsidR="0042418D">
        <w:rPr>
          <w:rFonts w:eastAsia="宋体"/>
          <w:lang w:eastAsia="zh-CN"/>
        </w:rPr>
        <w:t>unlicensed band URLLC/</w:t>
      </w:r>
      <w:proofErr w:type="spellStart"/>
      <w:r w:rsidR="0042418D">
        <w:rPr>
          <w:rFonts w:eastAsia="宋体"/>
          <w:lang w:eastAsia="zh-CN"/>
        </w:rPr>
        <w:t>IIoT</w:t>
      </w:r>
      <w:proofErr w:type="spellEnd"/>
      <w:r w:rsidRPr="009B0604">
        <w:rPr>
          <w:rFonts w:eastAsia="宋体" w:hint="eastAsia"/>
          <w:lang w:eastAsia="zh-CN"/>
        </w:rPr>
        <w:t>.</w:t>
      </w:r>
    </w:p>
    <w:p w14:paraId="040D4828" w14:textId="0AC2962E" w:rsidR="006706ED" w:rsidRPr="006A0797" w:rsidRDefault="009B0604" w:rsidP="00771739">
      <w:pPr>
        <w:pStyle w:val="1"/>
        <w:keepNext w:val="0"/>
        <w:spacing w:after="120"/>
        <w:rPr>
          <w:rFonts w:ascii="Times New Roman" w:eastAsia="宋体" w:hAnsi="Times New Roman" w:cs="Times New Roman"/>
          <w:lang w:eastAsia="zh-CN"/>
        </w:rPr>
      </w:pPr>
      <w:r>
        <w:rPr>
          <w:rFonts w:ascii="Times New Roman" w:eastAsia="宋体" w:hAnsi="Times New Roman" w:cs="Times New Roman"/>
          <w:lang w:eastAsia="zh-CN"/>
        </w:rPr>
        <w:t>Discussion</w:t>
      </w:r>
    </w:p>
    <w:p w14:paraId="2C74454A" w14:textId="55A9F0E2" w:rsidR="0042418D" w:rsidRDefault="0042418D" w:rsidP="00204202">
      <w:pPr>
        <w:pStyle w:val="2"/>
        <w:tabs>
          <w:tab w:val="clear" w:pos="3447"/>
          <w:tab w:val="num" w:pos="567"/>
        </w:tabs>
        <w:spacing w:after="120"/>
        <w:ind w:left="567"/>
        <w:rPr>
          <w:rFonts w:ascii="Times New Roman" w:eastAsiaTheme="minorEastAsia" w:hAnsi="Times New Roman" w:cs="Times New Roman"/>
          <w:sz w:val="22"/>
          <w:szCs w:val="22"/>
          <w:lang w:eastAsia="zh-CN"/>
        </w:rPr>
      </w:pPr>
      <w:r>
        <w:rPr>
          <w:rFonts w:ascii="Times New Roman" w:eastAsiaTheme="minorEastAsia" w:hAnsi="Times New Roman" w:cs="Times New Roman"/>
          <w:sz w:val="22"/>
          <w:szCs w:val="22"/>
          <w:lang w:eastAsia="zh-CN"/>
        </w:rPr>
        <w:t>UE-initiated COT</w:t>
      </w:r>
      <w:r w:rsidR="00215A34">
        <w:rPr>
          <w:rFonts w:ascii="Times New Roman" w:eastAsiaTheme="minorEastAsia" w:hAnsi="Times New Roman" w:cs="Times New Roman"/>
          <w:sz w:val="22"/>
          <w:szCs w:val="22"/>
          <w:lang w:eastAsia="zh-CN"/>
        </w:rPr>
        <w:t xml:space="preserve"> for FBE</w:t>
      </w:r>
    </w:p>
    <w:p w14:paraId="2A3A0677" w14:textId="77777777" w:rsidR="001E1406" w:rsidRPr="00BA475E" w:rsidRDefault="001E1406" w:rsidP="001E1406">
      <w:pPr>
        <w:pStyle w:val="a1"/>
        <w:numPr>
          <w:ilvl w:val="0"/>
          <w:numId w:val="20"/>
        </w:numPr>
        <w:rPr>
          <w:rFonts w:eastAsiaTheme="minorEastAsia"/>
          <w:b/>
          <w:u w:val="single"/>
          <w:lang w:eastAsia="zh-CN"/>
        </w:rPr>
      </w:pPr>
      <w:r w:rsidRPr="00BA475E">
        <w:rPr>
          <w:rFonts w:eastAsiaTheme="minorEastAsia"/>
          <w:b/>
          <w:u w:val="single"/>
          <w:lang w:eastAsia="zh-CN"/>
        </w:rPr>
        <w:t xml:space="preserve">FFP configuration </w:t>
      </w:r>
    </w:p>
    <w:p w14:paraId="5AED9A93" w14:textId="769E11D8" w:rsidR="007A5B90" w:rsidRDefault="007A5B90" w:rsidP="00A832E7">
      <w:pPr>
        <w:pStyle w:val="a1"/>
        <w:rPr>
          <w:rFonts w:eastAsiaTheme="minorEastAsia"/>
          <w:lang w:eastAsia="zh-CN"/>
        </w:rPr>
      </w:pPr>
      <w:r>
        <w:rPr>
          <w:rFonts w:eastAsiaTheme="minorEastAsia" w:hint="eastAsia"/>
          <w:lang w:eastAsia="zh-CN"/>
        </w:rPr>
        <w:t>In RAN1 e-meeting #10</w:t>
      </w:r>
      <w:r w:rsidR="00ED738D">
        <w:rPr>
          <w:rFonts w:eastAsiaTheme="minorEastAsia"/>
          <w:lang w:eastAsia="zh-CN"/>
        </w:rPr>
        <w:t>3</w:t>
      </w:r>
      <w:r>
        <w:rPr>
          <w:rFonts w:eastAsiaTheme="minorEastAsia" w:hint="eastAsia"/>
          <w:lang w:eastAsia="zh-CN"/>
        </w:rPr>
        <w:t xml:space="preserve">, the following agreements </w:t>
      </w:r>
      <w:r>
        <w:rPr>
          <w:rFonts w:eastAsiaTheme="minorEastAsia"/>
          <w:lang w:eastAsia="zh-CN"/>
        </w:rPr>
        <w:t xml:space="preserve">and conclusions </w:t>
      </w:r>
      <w:r>
        <w:rPr>
          <w:rFonts w:eastAsiaTheme="minorEastAsia" w:hint="eastAsia"/>
          <w:lang w:eastAsia="zh-CN"/>
        </w:rPr>
        <w:t>regarding FFP configuration were achieved.</w:t>
      </w:r>
    </w:p>
    <w:tbl>
      <w:tblPr>
        <w:tblStyle w:val="af4"/>
        <w:tblW w:w="0" w:type="auto"/>
        <w:tblLook w:val="04A0" w:firstRow="1" w:lastRow="0" w:firstColumn="1" w:lastColumn="0" w:noHBand="0" w:noVBand="1"/>
      </w:tblPr>
      <w:tblGrid>
        <w:gridCol w:w="9062"/>
      </w:tblGrid>
      <w:tr w:rsidR="007A5B90" w14:paraId="232BB016" w14:textId="77777777" w:rsidTr="007A5B90">
        <w:tc>
          <w:tcPr>
            <w:tcW w:w="9062" w:type="dxa"/>
          </w:tcPr>
          <w:p w14:paraId="6192E0A0" w14:textId="77777777" w:rsidR="007A5B90" w:rsidRPr="007A5B90" w:rsidRDefault="007A5B90" w:rsidP="007A5B90">
            <w:pPr>
              <w:rPr>
                <w:szCs w:val="20"/>
                <w:highlight w:val="green"/>
                <w:lang w:eastAsia="zh-CN"/>
              </w:rPr>
            </w:pPr>
            <w:r w:rsidRPr="007A5B90">
              <w:rPr>
                <w:szCs w:val="20"/>
                <w:highlight w:val="green"/>
                <w:lang w:eastAsia="zh-CN"/>
              </w:rPr>
              <w:t>Agreements:</w:t>
            </w:r>
          </w:p>
          <w:p w14:paraId="5AC03815" w14:textId="77777777" w:rsidR="007A5B90" w:rsidRPr="007A5B90" w:rsidRDefault="007A5B90" w:rsidP="007A5B90">
            <w:pPr>
              <w:numPr>
                <w:ilvl w:val="0"/>
                <w:numId w:val="36"/>
              </w:numPr>
              <w:rPr>
                <w:rFonts w:ascii="Times" w:hAnsi="Times" w:cs="Times"/>
                <w:szCs w:val="20"/>
                <w:lang w:eastAsia="zh-CN"/>
              </w:rPr>
            </w:pPr>
            <w:r w:rsidRPr="007A5B90">
              <w:rPr>
                <w:szCs w:val="20"/>
                <w:lang w:eastAsia="zh-CN"/>
              </w:rPr>
              <w:t>In semi-static channel access mode, a single FFP (periodicity and offset) is associated to an initiating device (</w:t>
            </w:r>
            <w:proofErr w:type="spellStart"/>
            <w:r w:rsidRPr="007A5B90">
              <w:rPr>
                <w:szCs w:val="20"/>
                <w:lang w:eastAsia="zh-CN"/>
              </w:rPr>
              <w:t>gNB</w:t>
            </w:r>
            <w:proofErr w:type="spellEnd"/>
            <w:r w:rsidRPr="007A5B90">
              <w:rPr>
                <w:szCs w:val="20"/>
                <w:lang w:eastAsia="zh-CN"/>
              </w:rPr>
              <w:t xml:space="preserve"> or UE) at a given time which can be used for the purpose of channel occupancy. The FFP </w:t>
            </w:r>
            <w:r w:rsidRPr="007A5B90">
              <w:rPr>
                <w:color w:val="7030A0"/>
                <w:szCs w:val="20"/>
                <w:lang w:eastAsia="zh-CN"/>
              </w:rPr>
              <w:t xml:space="preserve">configuration </w:t>
            </w:r>
            <w:r w:rsidRPr="007A5B90">
              <w:rPr>
                <w:szCs w:val="20"/>
                <w:lang w:eastAsia="zh-CN"/>
              </w:rPr>
              <w:t xml:space="preserve">that is used for </w:t>
            </w:r>
            <w:r w:rsidRPr="007A5B90">
              <w:rPr>
                <w:color w:val="7030A0"/>
                <w:szCs w:val="20"/>
                <w:lang w:eastAsia="zh-CN"/>
              </w:rPr>
              <w:t xml:space="preserve">initiating </w:t>
            </w:r>
            <w:r w:rsidRPr="007A5B90">
              <w:rPr>
                <w:szCs w:val="20"/>
                <w:lang w:eastAsia="zh-CN"/>
              </w:rPr>
              <w:t xml:space="preserve">channel occupancy purposes, is such that it shall </w:t>
            </w:r>
            <w:r w:rsidRPr="007A5B90">
              <w:rPr>
                <w:color w:val="7030A0"/>
                <w:szCs w:val="20"/>
                <w:lang w:eastAsia="zh-CN"/>
              </w:rPr>
              <w:t xml:space="preserve">not be changed </w:t>
            </w:r>
            <w:r w:rsidRPr="007A5B90">
              <w:rPr>
                <w:szCs w:val="20"/>
                <w:lang w:eastAsia="zh-CN"/>
              </w:rPr>
              <w:t>for at least 200ms</w:t>
            </w:r>
          </w:p>
          <w:p w14:paraId="1B34754B" w14:textId="77777777" w:rsidR="007A5B90" w:rsidRPr="007A5B90" w:rsidRDefault="007A5B90" w:rsidP="007A5B90">
            <w:pPr>
              <w:rPr>
                <w:szCs w:val="20"/>
                <w:highlight w:val="yellow"/>
                <w:lang w:eastAsia="zh-CN"/>
              </w:rPr>
            </w:pPr>
          </w:p>
          <w:p w14:paraId="468474CB" w14:textId="77777777" w:rsidR="007A5B90" w:rsidRPr="007A5B90" w:rsidRDefault="007A5B90" w:rsidP="007A5B90">
            <w:pPr>
              <w:rPr>
                <w:b/>
                <w:bCs/>
                <w:szCs w:val="20"/>
                <w:u w:val="single"/>
                <w:lang w:eastAsia="zh-CN"/>
              </w:rPr>
            </w:pPr>
            <w:r w:rsidRPr="007A5B90">
              <w:rPr>
                <w:b/>
                <w:bCs/>
                <w:szCs w:val="20"/>
                <w:u w:val="single"/>
                <w:lang w:eastAsia="zh-CN"/>
              </w:rPr>
              <w:t>Conclusion:</w:t>
            </w:r>
          </w:p>
          <w:p w14:paraId="62817293" w14:textId="77777777" w:rsidR="007A5B90" w:rsidRPr="007A5B90" w:rsidRDefault="007A5B90" w:rsidP="007A5B90">
            <w:pPr>
              <w:numPr>
                <w:ilvl w:val="0"/>
                <w:numId w:val="37"/>
              </w:numPr>
              <w:rPr>
                <w:szCs w:val="20"/>
              </w:rPr>
            </w:pPr>
            <w:r w:rsidRPr="007A5B90">
              <w:rPr>
                <w:szCs w:val="20"/>
              </w:rPr>
              <w:t xml:space="preserve">For operation on unlicensed channels and irrespective of the adopted LBT mechanism (LBE or FBE), all transmissions in DL and UL are controlled by </w:t>
            </w:r>
            <w:proofErr w:type="spellStart"/>
            <w:r w:rsidRPr="007A5B90">
              <w:rPr>
                <w:szCs w:val="20"/>
              </w:rPr>
              <w:t>gNB</w:t>
            </w:r>
            <w:proofErr w:type="spellEnd"/>
            <w:r w:rsidRPr="007A5B90">
              <w:rPr>
                <w:szCs w:val="20"/>
              </w:rPr>
              <w:t xml:space="preserve"> similarly to licensed channels, and potential collisions or blocking are controlled/mitigated by </w:t>
            </w:r>
            <w:proofErr w:type="spellStart"/>
            <w:r w:rsidRPr="007A5B90">
              <w:rPr>
                <w:szCs w:val="20"/>
              </w:rPr>
              <w:t>gNB</w:t>
            </w:r>
            <w:proofErr w:type="spellEnd"/>
            <w:r w:rsidRPr="007A5B90">
              <w:rPr>
                <w:szCs w:val="20"/>
              </w:rPr>
              <w:t>.</w:t>
            </w:r>
          </w:p>
          <w:p w14:paraId="7CB5F63C" w14:textId="77777777" w:rsidR="007A5B90" w:rsidRDefault="007A5B90" w:rsidP="007A5B90">
            <w:pPr>
              <w:rPr>
                <w:szCs w:val="20"/>
                <w:highlight w:val="green"/>
              </w:rPr>
            </w:pPr>
          </w:p>
          <w:p w14:paraId="1AC538AE" w14:textId="77777777" w:rsidR="007A5B90" w:rsidRPr="007A5B90" w:rsidRDefault="007A5B90" w:rsidP="007A5B90">
            <w:pPr>
              <w:rPr>
                <w:b/>
                <w:bCs/>
                <w:szCs w:val="20"/>
                <w:u w:val="single"/>
                <w:lang w:eastAsia="ja-JP"/>
              </w:rPr>
            </w:pPr>
            <w:r w:rsidRPr="007A5B90">
              <w:rPr>
                <w:b/>
                <w:bCs/>
                <w:szCs w:val="20"/>
                <w:u w:val="single"/>
                <w:lang w:eastAsia="ja-JP"/>
              </w:rPr>
              <w:t>Conclusion:</w:t>
            </w:r>
          </w:p>
          <w:p w14:paraId="1B1C250F" w14:textId="77777777" w:rsidR="007A5B90" w:rsidRPr="007A5B90" w:rsidRDefault="007A5B90" w:rsidP="007A5B90">
            <w:pPr>
              <w:rPr>
                <w:szCs w:val="20"/>
                <w:lang w:eastAsia="ja-JP"/>
              </w:rPr>
            </w:pPr>
            <w:r w:rsidRPr="007A5B90">
              <w:rPr>
                <w:szCs w:val="20"/>
                <w:lang w:eastAsia="ja-JP"/>
              </w:rPr>
              <w:t xml:space="preserve">If a device X at a given time is initiating a COT, the applicable FFP for the device X is the FFP associated with X. </w:t>
            </w:r>
          </w:p>
          <w:p w14:paraId="21C66C9E" w14:textId="77777777" w:rsidR="007A5B90" w:rsidRPr="007A5B90" w:rsidRDefault="007A5B90" w:rsidP="007A5B90">
            <w:pPr>
              <w:rPr>
                <w:szCs w:val="20"/>
                <w:lang w:eastAsia="ja-JP"/>
              </w:rPr>
            </w:pPr>
            <w:r w:rsidRPr="007A5B90">
              <w:rPr>
                <w:szCs w:val="20"/>
                <w:lang w:eastAsia="ja-JP"/>
              </w:rPr>
              <w:t xml:space="preserve">If a device X at a given time is sharing a COT initiated by a device Y, the applicable FFP for the device </w:t>
            </w:r>
            <w:proofErr w:type="gramStart"/>
            <w:r w:rsidRPr="007A5B90">
              <w:rPr>
                <w:szCs w:val="20"/>
                <w:lang w:eastAsia="ja-JP"/>
              </w:rPr>
              <w:t>X  is</w:t>
            </w:r>
            <w:proofErr w:type="gramEnd"/>
            <w:r w:rsidRPr="007A5B90">
              <w:rPr>
                <w:szCs w:val="20"/>
                <w:lang w:eastAsia="ja-JP"/>
              </w:rPr>
              <w:t xml:space="preserve"> the FFP associated with Y.</w:t>
            </w:r>
          </w:p>
          <w:p w14:paraId="5441BDC4" w14:textId="77777777" w:rsidR="007A5B90" w:rsidRPr="007A5B90" w:rsidRDefault="007A5B90" w:rsidP="007A5B90">
            <w:pPr>
              <w:rPr>
                <w:szCs w:val="20"/>
                <w:lang w:eastAsia="ja-JP"/>
              </w:rPr>
            </w:pPr>
            <w:r w:rsidRPr="007A5B90">
              <w:rPr>
                <w:szCs w:val="20"/>
                <w:lang w:eastAsia="ja-JP"/>
              </w:rPr>
              <w:t xml:space="preserve">Note 1: One of the devices X and Y is a UE and the other is its serving </w:t>
            </w:r>
            <w:proofErr w:type="spellStart"/>
            <w:r w:rsidRPr="007A5B90">
              <w:rPr>
                <w:szCs w:val="20"/>
                <w:lang w:eastAsia="ja-JP"/>
              </w:rPr>
              <w:t>gNB</w:t>
            </w:r>
            <w:proofErr w:type="spellEnd"/>
            <w:r w:rsidRPr="007A5B90">
              <w:rPr>
                <w:szCs w:val="20"/>
                <w:lang w:eastAsia="ja-JP"/>
              </w:rPr>
              <w:t>.</w:t>
            </w:r>
          </w:p>
          <w:p w14:paraId="7919F645" w14:textId="77777777" w:rsidR="007A5B90" w:rsidRPr="007A5B90" w:rsidRDefault="007A5B90" w:rsidP="007A5B90">
            <w:pPr>
              <w:wordWrap w:val="0"/>
              <w:rPr>
                <w:szCs w:val="20"/>
              </w:rPr>
            </w:pPr>
            <w:r w:rsidRPr="007A5B90">
              <w:rPr>
                <w:szCs w:val="20"/>
              </w:rPr>
              <w:t>Note 2: Whether or not there is additional restriction on idle period is still FFS. </w:t>
            </w:r>
          </w:p>
          <w:p w14:paraId="6BB45507" w14:textId="77777777" w:rsidR="007A5B90" w:rsidRDefault="007A5B90" w:rsidP="007A5B90">
            <w:pPr>
              <w:rPr>
                <w:szCs w:val="20"/>
                <w:highlight w:val="green"/>
              </w:rPr>
            </w:pPr>
          </w:p>
          <w:p w14:paraId="1CE2FE13" w14:textId="77777777" w:rsidR="007A5B90" w:rsidRPr="00AB2DB2" w:rsidRDefault="007A5B90" w:rsidP="007A5B90">
            <w:pPr>
              <w:rPr>
                <w:szCs w:val="20"/>
                <w:highlight w:val="green"/>
                <w:lang w:eastAsia="zh-CN"/>
              </w:rPr>
            </w:pPr>
            <w:r w:rsidRPr="00AB2DB2">
              <w:rPr>
                <w:szCs w:val="20"/>
                <w:highlight w:val="green"/>
                <w:lang w:eastAsia="zh-CN"/>
              </w:rPr>
              <w:t>Agreements:</w:t>
            </w:r>
          </w:p>
          <w:p w14:paraId="4B39D1B4" w14:textId="77777777" w:rsidR="007A5B90" w:rsidRPr="00AB2DB2" w:rsidRDefault="007A5B90" w:rsidP="007A5B90">
            <w:pPr>
              <w:numPr>
                <w:ilvl w:val="0"/>
                <w:numId w:val="35"/>
              </w:numPr>
              <w:rPr>
                <w:szCs w:val="20"/>
              </w:rPr>
            </w:pPr>
            <w:r w:rsidRPr="00AB2DB2">
              <w:rPr>
                <w:szCs w:val="20"/>
              </w:rPr>
              <w:t xml:space="preserve">The </w:t>
            </w:r>
            <w:proofErr w:type="spellStart"/>
            <w:r w:rsidRPr="00AB2DB2">
              <w:rPr>
                <w:szCs w:val="20"/>
              </w:rPr>
              <w:t>gNB</w:t>
            </w:r>
            <w:proofErr w:type="spellEnd"/>
            <w:r w:rsidRPr="00AB2DB2">
              <w:rPr>
                <w:szCs w:val="20"/>
              </w:rPr>
              <w:t xml:space="preserve"> configures a UE to initiate semi-static CO in an unlicensed channel(s) only if the </w:t>
            </w:r>
            <w:proofErr w:type="spellStart"/>
            <w:r w:rsidRPr="00AB2DB2">
              <w:rPr>
                <w:szCs w:val="20"/>
              </w:rPr>
              <w:t>gNB</w:t>
            </w:r>
            <w:proofErr w:type="spellEnd"/>
            <w:r w:rsidRPr="00AB2DB2">
              <w:rPr>
                <w:szCs w:val="20"/>
              </w:rPr>
              <w:t xml:space="preserve"> configures the UE also with the higher layer parameters of the </w:t>
            </w:r>
            <w:proofErr w:type="spellStart"/>
            <w:r w:rsidRPr="00AB2DB2">
              <w:rPr>
                <w:szCs w:val="20"/>
              </w:rPr>
              <w:t>gNB’s</w:t>
            </w:r>
            <w:proofErr w:type="spellEnd"/>
            <w:r w:rsidRPr="00AB2DB2">
              <w:rPr>
                <w:szCs w:val="20"/>
              </w:rPr>
              <w:t xml:space="preserve"> initiating semi-static CO in the same channel(s).</w:t>
            </w:r>
          </w:p>
          <w:p w14:paraId="042EC614" w14:textId="77777777" w:rsidR="007A5B90" w:rsidRPr="00D51307" w:rsidRDefault="007A5B90" w:rsidP="007A5B90">
            <w:pPr>
              <w:numPr>
                <w:ilvl w:val="1"/>
                <w:numId w:val="35"/>
              </w:numPr>
              <w:rPr>
                <w:szCs w:val="20"/>
              </w:rPr>
            </w:pPr>
            <w:r w:rsidRPr="00D51307">
              <w:rPr>
                <w:szCs w:val="20"/>
              </w:rPr>
              <w:t>Note: UE initiated FBE configuration is configured per serving cell</w:t>
            </w:r>
          </w:p>
          <w:p w14:paraId="11719F05" w14:textId="77777777" w:rsidR="007A5B90" w:rsidRPr="00D51307" w:rsidRDefault="007A5B90" w:rsidP="007A5B90">
            <w:pPr>
              <w:rPr>
                <w:szCs w:val="20"/>
                <w:lang w:eastAsia="zh-CN"/>
              </w:rPr>
            </w:pPr>
          </w:p>
          <w:p w14:paraId="4B018D2F" w14:textId="77777777" w:rsidR="007A5B90" w:rsidRPr="007A5B90" w:rsidRDefault="007A5B90" w:rsidP="007A5B90">
            <w:pPr>
              <w:rPr>
                <w:szCs w:val="20"/>
                <w:highlight w:val="green"/>
              </w:rPr>
            </w:pPr>
            <w:r w:rsidRPr="007A5B90">
              <w:rPr>
                <w:szCs w:val="20"/>
                <w:highlight w:val="green"/>
              </w:rPr>
              <w:t>Agreements:</w:t>
            </w:r>
          </w:p>
          <w:p w14:paraId="1592331F" w14:textId="77777777" w:rsidR="007A5B90" w:rsidRPr="007A5B90" w:rsidRDefault="007A5B90" w:rsidP="007A5B90">
            <w:pPr>
              <w:rPr>
                <w:rFonts w:ascii="Calibri" w:hAnsi="Calibri"/>
                <w:szCs w:val="20"/>
                <w:lang w:eastAsia="zh-CN"/>
              </w:rPr>
            </w:pPr>
            <w:r w:rsidRPr="007A5B90">
              <w:rPr>
                <w:rFonts w:ascii="Calibri" w:hAnsi="Calibri"/>
                <w:szCs w:val="20"/>
                <w:lang w:eastAsia="ko-KR"/>
              </w:rPr>
              <w:t xml:space="preserve">In semi-static channel access </w:t>
            </w:r>
            <w:proofErr w:type="gramStart"/>
            <w:r w:rsidRPr="007A5B90">
              <w:rPr>
                <w:rFonts w:ascii="Calibri" w:hAnsi="Calibri"/>
                <w:szCs w:val="20"/>
                <w:lang w:eastAsia="ko-KR"/>
              </w:rPr>
              <w:t xml:space="preserve">mode, </w:t>
            </w:r>
            <w:r w:rsidRPr="007A5B90">
              <w:rPr>
                <w:szCs w:val="20"/>
                <w:lang w:eastAsia="ko-KR"/>
              </w:rPr>
              <w:t> </w:t>
            </w:r>
            <w:r w:rsidRPr="007A5B90">
              <w:rPr>
                <w:rFonts w:ascii="Calibri" w:hAnsi="Calibri"/>
                <w:szCs w:val="20"/>
                <w:lang w:eastAsia="ko-KR"/>
              </w:rPr>
              <w:t>FFP</w:t>
            </w:r>
            <w:proofErr w:type="gramEnd"/>
            <w:r w:rsidRPr="007A5B90">
              <w:rPr>
                <w:rFonts w:ascii="Calibri" w:hAnsi="Calibri"/>
                <w:szCs w:val="20"/>
                <w:lang w:eastAsia="ko-KR"/>
              </w:rPr>
              <w:t xml:space="preserve"> Period for UE-initiated COT is separately provided from FFP period for </w:t>
            </w:r>
            <w:proofErr w:type="spellStart"/>
            <w:r w:rsidRPr="007A5B90">
              <w:rPr>
                <w:rFonts w:ascii="Calibri" w:hAnsi="Calibri"/>
                <w:szCs w:val="20"/>
                <w:lang w:eastAsia="ko-KR"/>
              </w:rPr>
              <w:t>gNB</w:t>
            </w:r>
            <w:proofErr w:type="spellEnd"/>
            <w:r w:rsidRPr="007A5B90">
              <w:rPr>
                <w:rFonts w:ascii="Calibri" w:hAnsi="Calibri"/>
                <w:szCs w:val="20"/>
                <w:lang w:eastAsia="ko-KR"/>
              </w:rPr>
              <w:t>-initiated COT.</w:t>
            </w:r>
          </w:p>
          <w:p w14:paraId="24BFE715" w14:textId="77777777" w:rsidR="007A5B90" w:rsidRPr="007A5B90" w:rsidRDefault="007A5B90" w:rsidP="007A5B90">
            <w:pPr>
              <w:rPr>
                <w:rFonts w:ascii="Calibri" w:hAnsi="Calibri"/>
                <w:szCs w:val="20"/>
                <w:lang w:eastAsia="zh-CN"/>
              </w:rPr>
            </w:pPr>
            <w:r w:rsidRPr="007A5B90">
              <w:rPr>
                <w:rFonts w:ascii="Calibri" w:hAnsi="Calibri"/>
                <w:szCs w:val="20"/>
                <w:lang w:eastAsia="ko-KR"/>
              </w:rPr>
              <w:t>o    Note: Any value for the period, shall be at least 1ms and at most 10ms.</w:t>
            </w:r>
          </w:p>
          <w:p w14:paraId="7110DAA8" w14:textId="77777777" w:rsidR="007A5B90" w:rsidRPr="007A5B90" w:rsidRDefault="007A5B90" w:rsidP="007A5B90">
            <w:pPr>
              <w:rPr>
                <w:rFonts w:ascii="Calibri" w:hAnsi="Calibri"/>
                <w:szCs w:val="20"/>
                <w:lang w:eastAsia="zh-CN"/>
              </w:rPr>
            </w:pPr>
            <w:r w:rsidRPr="007A5B90">
              <w:rPr>
                <w:rFonts w:ascii="Calibri" w:hAnsi="Calibri"/>
                <w:szCs w:val="20"/>
                <w:lang w:eastAsia="ko-KR"/>
              </w:rPr>
              <w:t xml:space="preserve">o    Note: Aim for low complexity operation to handle </w:t>
            </w:r>
            <w:proofErr w:type="spellStart"/>
            <w:r w:rsidRPr="007A5B90">
              <w:rPr>
                <w:rFonts w:ascii="Calibri" w:hAnsi="Calibri"/>
                <w:szCs w:val="20"/>
                <w:lang w:eastAsia="ko-KR"/>
              </w:rPr>
              <w:t>gNB</w:t>
            </w:r>
            <w:proofErr w:type="spellEnd"/>
            <w:r w:rsidRPr="007A5B90">
              <w:rPr>
                <w:rFonts w:ascii="Calibri" w:hAnsi="Calibri"/>
                <w:szCs w:val="20"/>
                <w:lang w:eastAsia="ko-KR"/>
              </w:rPr>
              <w:t xml:space="preserve"> and UE COT interactions</w:t>
            </w:r>
          </w:p>
          <w:p w14:paraId="7A68D7CC" w14:textId="1B1561A6" w:rsidR="007A5B90" w:rsidRPr="007A5B90" w:rsidRDefault="007A5B90" w:rsidP="007A5B90">
            <w:pPr>
              <w:rPr>
                <w:rFonts w:eastAsiaTheme="minorEastAsia"/>
                <w:lang w:eastAsia="zh-CN"/>
              </w:rPr>
            </w:pPr>
            <w:r w:rsidRPr="007A5B90">
              <w:t> </w:t>
            </w:r>
          </w:p>
        </w:tc>
      </w:tr>
    </w:tbl>
    <w:p w14:paraId="5A171B4E" w14:textId="77777777" w:rsidR="007A5B90" w:rsidRDefault="007A5B90" w:rsidP="00A832E7">
      <w:pPr>
        <w:pStyle w:val="a1"/>
        <w:rPr>
          <w:rFonts w:eastAsiaTheme="minorEastAsia"/>
          <w:lang w:eastAsia="zh-CN"/>
        </w:rPr>
      </w:pPr>
    </w:p>
    <w:p w14:paraId="5E8CD27D" w14:textId="0C926A17" w:rsidR="003A7500" w:rsidRDefault="00702356" w:rsidP="00A832E7">
      <w:pPr>
        <w:pStyle w:val="a1"/>
        <w:rPr>
          <w:rFonts w:eastAsiaTheme="minorEastAsia"/>
          <w:lang w:eastAsia="zh-CN"/>
        </w:rPr>
      </w:pPr>
      <w:r w:rsidRPr="002B0BF2">
        <w:rPr>
          <w:rFonts w:eastAsiaTheme="minorEastAsia"/>
          <w:lang w:eastAsia="zh-CN"/>
        </w:rPr>
        <w:t>In Rel</w:t>
      </w:r>
      <w:r>
        <w:rPr>
          <w:rFonts w:eastAsiaTheme="minorEastAsia"/>
          <w:lang w:eastAsia="zh-CN"/>
        </w:rPr>
        <w:t>-</w:t>
      </w:r>
      <w:r w:rsidRPr="002B0BF2">
        <w:rPr>
          <w:rFonts w:eastAsiaTheme="minorEastAsia"/>
          <w:lang w:eastAsia="zh-CN"/>
        </w:rPr>
        <w:t>1</w:t>
      </w:r>
      <w:r>
        <w:rPr>
          <w:rFonts w:eastAsiaTheme="minorEastAsia"/>
          <w:lang w:eastAsia="zh-CN"/>
        </w:rPr>
        <w:t>6 FBE based NR-U</w:t>
      </w:r>
      <w:r w:rsidRPr="002B0BF2">
        <w:rPr>
          <w:rFonts w:eastAsiaTheme="minorEastAsia"/>
          <w:lang w:eastAsia="zh-CN"/>
        </w:rPr>
        <w:t xml:space="preserve">, if </w:t>
      </w:r>
      <w:r>
        <w:rPr>
          <w:rFonts w:eastAsiaTheme="minorEastAsia"/>
          <w:lang w:eastAsia="zh-CN"/>
        </w:rPr>
        <w:t>a</w:t>
      </w:r>
      <w:r w:rsidRPr="002B0BF2">
        <w:rPr>
          <w:rFonts w:eastAsiaTheme="minorEastAsia"/>
          <w:lang w:eastAsia="zh-CN"/>
        </w:rPr>
        <w:t xml:space="preserve"> UE wants to </w:t>
      </w:r>
      <w:r>
        <w:rPr>
          <w:rFonts w:eastAsiaTheme="minorEastAsia"/>
          <w:lang w:eastAsia="zh-CN"/>
        </w:rPr>
        <w:t xml:space="preserve">transmit PRACH on one RO resource in </w:t>
      </w:r>
      <w:proofErr w:type="spellStart"/>
      <w:r>
        <w:rPr>
          <w:rFonts w:eastAsiaTheme="minorEastAsia"/>
          <w:lang w:eastAsia="zh-CN"/>
        </w:rPr>
        <w:t>gNB’s</w:t>
      </w:r>
      <w:proofErr w:type="spellEnd"/>
      <w:r>
        <w:rPr>
          <w:rFonts w:eastAsiaTheme="minorEastAsia"/>
          <w:lang w:eastAsia="zh-CN"/>
        </w:rPr>
        <w:t xml:space="preserve"> COT to </w:t>
      </w:r>
      <w:r w:rsidRPr="002B0BF2">
        <w:rPr>
          <w:rFonts w:eastAsiaTheme="minorEastAsia"/>
          <w:lang w:eastAsia="zh-CN"/>
        </w:rPr>
        <w:t>access the network</w:t>
      </w:r>
      <w:r>
        <w:rPr>
          <w:rFonts w:eastAsiaTheme="minorEastAsia"/>
          <w:lang w:eastAsia="zh-CN"/>
        </w:rPr>
        <w:t xml:space="preserve"> during initial access procedure, it has to first detect DL channels, e.g., PBCH or PDSCH carrying system information in the same COT before the RO resource. This requirement brings some configuration restrictions between SSB and RO, otherwise the UE would suffer from a longer initial access delay. Allowing i</w:t>
      </w:r>
      <w:r>
        <w:rPr>
          <w:rFonts w:eastAsiaTheme="minorEastAsia" w:hint="eastAsia"/>
          <w:lang w:eastAsia="zh-CN"/>
        </w:rPr>
        <w:t>dle</w:t>
      </w:r>
      <w:r>
        <w:rPr>
          <w:rFonts w:eastAsiaTheme="minorEastAsia"/>
          <w:lang w:eastAsia="zh-CN"/>
        </w:rPr>
        <w:t>/inactive</w:t>
      </w:r>
      <w:r>
        <w:rPr>
          <w:rFonts w:eastAsiaTheme="minorEastAsia" w:hint="eastAsia"/>
          <w:lang w:eastAsia="zh-CN"/>
        </w:rPr>
        <w:t xml:space="preserve"> UE </w:t>
      </w:r>
      <w:r>
        <w:rPr>
          <w:rFonts w:eastAsiaTheme="minorEastAsia"/>
          <w:lang w:eastAsia="zh-CN"/>
        </w:rPr>
        <w:t xml:space="preserve">to initiate a COT to transmit PRACH can obviously reduce the delay. So it is beneficial to also configure a </w:t>
      </w:r>
      <w:r>
        <w:rPr>
          <w:rFonts w:eastAsiaTheme="minorEastAsia"/>
          <w:lang w:eastAsia="zh-CN"/>
        </w:rPr>
        <w:lastRenderedPageBreak/>
        <w:t xml:space="preserve">common FFP via SIB1 for idle/inactive UE with the starting position is aligned with the RO resource. For RRC connected UE, FFP can be configured with dedicate RRC parameters. </w:t>
      </w:r>
    </w:p>
    <w:p w14:paraId="633B027D" w14:textId="3D33A2B0" w:rsidR="00D1079F" w:rsidRDefault="00D1079F" w:rsidP="00A832E7">
      <w:pPr>
        <w:pStyle w:val="a1"/>
        <w:rPr>
          <w:rFonts w:eastAsiaTheme="minorEastAsia"/>
          <w:lang w:eastAsia="zh-CN"/>
        </w:rPr>
      </w:pPr>
      <w:r w:rsidRPr="00C04EFB">
        <w:rPr>
          <w:rFonts w:eastAsia="宋体"/>
          <w:b/>
          <w:i/>
          <w:lang w:eastAsia="zh-CN"/>
        </w:rPr>
        <w:t xml:space="preserve">Proposal 1: </w:t>
      </w:r>
      <w:r>
        <w:rPr>
          <w:rFonts w:eastAsia="宋体"/>
          <w:b/>
          <w:i/>
          <w:lang w:eastAsia="zh-CN"/>
        </w:rPr>
        <w:t xml:space="preserve">FFP configuration for </w:t>
      </w:r>
      <w:r w:rsidRPr="00030EE5">
        <w:rPr>
          <w:rFonts w:eastAsia="宋体"/>
          <w:b/>
          <w:i/>
          <w:lang w:eastAsia="zh-CN"/>
        </w:rPr>
        <w:t>UE</w:t>
      </w:r>
      <w:r>
        <w:rPr>
          <w:rFonts w:eastAsia="宋体"/>
          <w:b/>
          <w:i/>
          <w:lang w:eastAsia="zh-CN"/>
        </w:rPr>
        <w:t xml:space="preserve"> to </w:t>
      </w:r>
      <w:r w:rsidRPr="00030EE5">
        <w:rPr>
          <w:rFonts w:eastAsia="宋体"/>
          <w:b/>
          <w:i/>
          <w:lang w:eastAsia="zh-CN"/>
        </w:rPr>
        <w:t>initiate</w:t>
      </w:r>
      <w:r>
        <w:rPr>
          <w:rFonts w:eastAsia="宋体"/>
          <w:b/>
          <w:i/>
          <w:lang w:eastAsia="zh-CN"/>
        </w:rPr>
        <w:t xml:space="preserve"> a</w:t>
      </w:r>
      <w:r w:rsidRPr="00030EE5">
        <w:rPr>
          <w:rFonts w:eastAsia="宋体"/>
          <w:b/>
          <w:i/>
          <w:lang w:eastAsia="zh-CN"/>
        </w:rPr>
        <w:t xml:space="preserve"> COT</w:t>
      </w:r>
      <w:r>
        <w:rPr>
          <w:rFonts w:eastAsia="宋体"/>
          <w:b/>
          <w:i/>
          <w:lang w:eastAsia="zh-CN"/>
        </w:rPr>
        <w:t xml:space="preserve"> should be configured via SIB1 for idle/inactive UE and via dedicate RRC parameters for connected UE.</w:t>
      </w:r>
    </w:p>
    <w:p w14:paraId="39E3415F" w14:textId="3EA1BC89" w:rsidR="007F02FA" w:rsidRDefault="00CD37D9" w:rsidP="00702356">
      <w:pPr>
        <w:pStyle w:val="a1"/>
        <w:rPr>
          <w:rFonts w:eastAsiaTheme="minorEastAsia"/>
          <w:lang w:eastAsia="zh-CN"/>
        </w:rPr>
      </w:pPr>
      <w:r>
        <w:rPr>
          <w:rFonts w:eastAsiaTheme="minorEastAsia"/>
          <w:lang w:eastAsia="zh-CN"/>
        </w:rPr>
        <w:t xml:space="preserve">The UE FFP </w:t>
      </w:r>
      <w:r w:rsidR="008C316F">
        <w:rPr>
          <w:rFonts w:eastAsiaTheme="minorEastAsia"/>
          <w:lang w:eastAsia="zh-CN"/>
        </w:rPr>
        <w:t xml:space="preserve">can be </w:t>
      </w:r>
      <w:r w:rsidR="00165434">
        <w:rPr>
          <w:rFonts w:eastAsiaTheme="minorEastAsia"/>
          <w:lang w:eastAsia="zh-CN"/>
        </w:rPr>
        <w:t xml:space="preserve">explicitly </w:t>
      </w:r>
      <w:r w:rsidR="008C316F">
        <w:rPr>
          <w:rFonts w:eastAsiaTheme="minorEastAsia"/>
          <w:lang w:eastAsia="zh-CN"/>
        </w:rPr>
        <w:t xml:space="preserve">configured with an FFP period and an offset to the start of the </w:t>
      </w:r>
      <w:proofErr w:type="spellStart"/>
      <w:r w:rsidR="008C316F">
        <w:rPr>
          <w:rFonts w:eastAsiaTheme="minorEastAsia"/>
          <w:lang w:eastAsia="zh-CN"/>
        </w:rPr>
        <w:t>gNB’s</w:t>
      </w:r>
      <w:proofErr w:type="spellEnd"/>
      <w:r w:rsidR="008C316F">
        <w:rPr>
          <w:rFonts w:eastAsiaTheme="minorEastAsia"/>
          <w:lang w:eastAsia="zh-CN"/>
        </w:rPr>
        <w:t xml:space="preserve"> FFP</w:t>
      </w:r>
      <w:r w:rsidR="00165434">
        <w:rPr>
          <w:rFonts w:eastAsiaTheme="minorEastAsia"/>
          <w:lang w:eastAsia="zh-CN"/>
        </w:rPr>
        <w:t>, or can be implicitly configured with a CG resource.</w:t>
      </w:r>
      <w:r w:rsidR="007F02FA">
        <w:rPr>
          <w:rFonts w:eastAsiaTheme="minorEastAsia"/>
          <w:lang w:eastAsia="zh-CN"/>
        </w:rPr>
        <w:t xml:space="preserve"> T</w:t>
      </w:r>
      <w:r w:rsidR="007F02FA" w:rsidRPr="00CD37D9">
        <w:rPr>
          <w:rFonts w:eastAsiaTheme="minorEastAsia"/>
          <w:lang w:eastAsia="zh-CN"/>
        </w:rPr>
        <w:t>o guarantee the fair co-existence between intra-RAT and inter-RAT systems in unlicensed spectrum</w:t>
      </w:r>
      <w:r w:rsidR="007F02FA">
        <w:rPr>
          <w:rFonts w:eastAsiaTheme="minorEastAsia"/>
          <w:lang w:eastAsia="zh-CN"/>
        </w:rPr>
        <w:t xml:space="preserve">, some restrictions should be considered for UE FFP configuration, e.g., the configuration of UE FFP should follow the restriction that </w:t>
      </w:r>
      <w:r w:rsidR="007F02FA" w:rsidRPr="00CD37D9">
        <w:rPr>
          <w:rFonts w:eastAsiaTheme="minorEastAsia"/>
          <w:lang w:eastAsia="zh-CN"/>
        </w:rPr>
        <w:t xml:space="preserve">the </w:t>
      </w:r>
      <w:proofErr w:type="spellStart"/>
      <w:r w:rsidR="007F02FA" w:rsidRPr="00CD37D9">
        <w:rPr>
          <w:rFonts w:eastAsiaTheme="minorEastAsia"/>
          <w:lang w:eastAsia="zh-CN"/>
        </w:rPr>
        <w:t>gNB’s</w:t>
      </w:r>
      <w:proofErr w:type="spellEnd"/>
      <w:r w:rsidR="007F02FA" w:rsidRPr="00CD37D9">
        <w:rPr>
          <w:rFonts w:eastAsiaTheme="minorEastAsia"/>
          <w:lang w:eastAsia="zh-CN"/>
        </w:rPr>
        <w:t xml:space="preserve"> COT end position </w:t>
      </w:r>
      <w:r w:rsidR="007F02FA">
        <w:rPr>
          <w:rFonts w:eastAsiaTheme="minorEastAsia"/>
          <w:lang w:eastAsia="zh-CN"/>
        </w:rPr>
        <w:t>is</w:t>
      </w:r>
      <w:r w:rsidR="007F02FA" w:rsidRPr="00CD37D9">
        <w:rPr>
          <w:rFonts w:eastAsiaTheme="minorEastAsia"/>
          <w:lang w:eastAsia="zh-CN"/>
        </w:rPr>
        <w:t xml:space="preserve"> aligned with the UE’s COT end position</w:t>
      </w:r>
      <w:r w:rsidR="007F02FA">
        <w:rPr>
          <w:rFonts w:eastAsiaTheme="minorEastAsia"/>
          <w:lang w:eastAsia="zh-CN"/>
        </w:rPr>
        <w:t xml:space="preserve">. Otherwise, </w:t>
      </w:r>
      <w:r w:rsidR="00D745E2">
        <w:rPr>
          <w:rFonts w:eastAsiaTheme="minorEastAsia"/>
          <w:lang w:eastAsia="zh-CN"/>
        </w:rPr>
        <w:t>the other systems may not get a chance to access this unlicensed channel,</w:t>
      </w:r>
      <w:r w:rsidR="00D745E2" w:rsidRPr="00D745E2">
        <w:rPr>
          <w:rFonts w:eastAsiaTheme="minorEastAsia"/>
          <w:lang w:eastAsia="zh-CN"/>
        </w:rPr>
        <w:t xml:space="preserve"> </w:t>
      </w:r>
      <w:r w:rsidR="00D745E2">
        <w:rPr>
          <w:rFonts w:eastAsiaTheme="minorEastAsia"/>
          <w:lang w:eastAsia="zh-CN"/>
        </w:rPr>
        <w:t>as shown in Figure 1.</w:t>
      </w:r>
    </w:p>
    <w:p w14:paraId="23225824" w14:textId="77777777" w:rsidR="007F02FA" w:rsidRDefault="007F02FA" w:rsidP="007F02FA">
      <w:pPr>
        <w:pStyle w:val="a1"/>
      </w:pPr>
      <w:r>
        <w:object w:dxaOrig="24906" w:dyaOrig="6894" w14:anchorId="493F79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124.55pt" o:ole="">
            <v:imagedata r:id="rId8" o:title=""/>
          </v:shape>
          <o:OLEObject Type="Embed" ProgID="Visio.Drawing.15" ShapeID="_x0000_i1025" DrawAspect="Content" ObjectID="_1672245151" r:id="rId9"/>
        </w:object>
      </w:r>
    </w:p>
    <w:p w14:paraId="779C151F" w14:textId="28DD3882" w:rsidR="007F02FA" w:rsidRPr="00DF7D9C" w:rsidRDefault="007F02FA" w:rsidP="007F02FA">
      <w:pPr>
        <w:pStyle w:val="a1"/>
        <w:jc w:val="center"/>
        <w:rPr>
          <w:b/>
          <w:sz w:val="18"/>
          <w:szCs w:val="18"/>
        </w:rPr>
      </w:pPr>
      <w:r w:rsidRPr="00DF7D9C">
        <w:rPr>
          <w:b/>
          <w:sz w:val="18"/>
          <w:szCs w:val="18"/>
        </w:rPr>
        <w:t xml:space="preserve">Figure 1: </w:t>
      </w:r>
      <w:r>
        <w:rPr>
          <w:b/>
          <w:sz w:val="18"/>
          <w:szCs w:val="18"/>
        </w:rPr>
        <w:t>UE FFP</w:t>
      </w:r>
      <w:r w:rsidRPr="00DF7D9C">
        <w:rPr>
          <w:b/>
          <w:sz w:val="18"/>
          <w:szCs w:val="18"/>
        </w:rPr>
        <w:t xml:space="preserve"> </w:t>
      </w:r>
      <w:r w:rsidR="00B76916">
        <w:rPr>
          <w:b/>
          <w:sz w:val="18"/>
          <w:szCs w:val="18"/>
        </w:rPr>
        <w:t>configuration without restrictions</w:t>
      </w:r>
    </w:p>
    <w:p w14:paraId="63A843D7" w14:textId="4AFE5554" w:rsidR="007F02FA" w:rsidRPr="007F02FA" w:rsidRDefault="00B76916" w:rsidP="00702356">
      <w:pPr>
        <w:pStyle w:val="a1"/>
        <w:rPr>
          <w:rFonts w:eastAsiaTheme="minorEastAsia"/>
          <w:lang w:eastAsia="zh-CN"/>
        </w:rPr>
      </w:pPr>
      <w:r w:rsidRPr="00C04EFB">
        <w:rPr>
          <w:rFonts w:eastAsia="宋体"/>
          <w:b/>
          <w:i/>
          <w:lang w:eastAsia="zh-CN"/>
        </w:rPr>
        <w:t xml:space="preserve">Proposal </w:t>
      </w:r>
      <w:r>
        <w:rPr>
          <w:rFonts w:eastAsia="宋体"/>
          <w:b/>
          <w:i/>
          <w:lang w:eastAsia="zh-CN"/>
        </w:rPr>
        <w:t>2</w:t>
      </w:r>
      <w:r w:rsidRPr="00C04EFB">
        <w:rPr>
          <w:rFonts w:eastAsia="宋体"/>
          <w:b/>
          <w:i/>
          <w:lang w:eastAsia="zh-CN"/>
        </w:rPr>
        <w:t xml:space="preserve">: </w:t>
      </w:r>
      <w:r>
        <w:rPr>
          <w:rFonts w:eastAsia="宋体"/>
          <w:b/>
          <w:i/>
          <w:lang w:eastAsia="zh-CN"/>
        </w:rPr>
        <w:t>T</w:t>
      </w:r>
      <w:r w:rsidRPr="00316E86">
        <w:rPr>
          <w:rFonts w:eastAsia="宋体"/>
          <w:b/>
          <w:i/>
          <w:lang w:eastAsia="zh-CN"/>
        </w:rPr>
        <w:t xml:space="preserve">he UE’s COT end position </w:t>
      </w:r>
      <w:r>
        <w:rPr>
          <w:rFonts w:eastAsia="宋体"/>
          <w:b/>
          <w:i/>
          <w:lang w:eastAsia="zh-CN"/>
        </w:rPr>
        <w:t>in a UE FFP should be</w:t>
      </w:r>
      <w:r w:rsidRPr="00B76916">
        <w:rPr>
          <w:rFonts w:eastAsia="宋体"/>
          <w:b/>
          <w:i/>
          <w:lang w:eastAsia="zh-CN"/>
        </w:rPr>
        <w:t xml:space="preserve"> </w:t>
      </w:r>
      <w:r>
        <w:rPr>
          <w:rFonts w:eastAsia="宋体"/>
          <w:b/>
          <w:i/>
          <w:lang w:eastAsia="zh-CN"/>
        </w:rPr>
        <w:t xml:space="preserve">aligned with </w:t>
      </w:r>
      <w:r w:rsidRPr="00E5242B">
        <w:rPr>
          <w:rFonts w:eastAsia="宋体"/>
          <w:b/>
          <w:i/>
          <w:lang w:eastAsia="zh-CN"/>
        </w:rPr>
        <w:t xml:space="preserve">the </w:t>
      </w:r>
      <w:proofErr w:type="spellStart"/>
      <w:r w:rsidRPr="00E5242B">
        <w:rPr>
          <w:rFonts w:eastAsia="宋体"/>
          <w:b/>
          <w:i/>
          <w:lang w:eastAsia="zh-CN"/>
        </w:rPr>
        <w:t>gNB’s</w:t>
      </w:r>
      <w:proofErr w:type="spellEnd"/>
      <w:r w:rsidRPr="00E5242B">
        <w:rPr>
          <w:rFonts w:eastAsia="宋体"/>
          <w:b/>
          <w:i/>
          <w:lang w:eastAsia="zh-CN"/>
        </w:rPr>
        <w:t xml:space="preserve"> </w:t>
      </w:r>
      <w:r w:rsidRPr="00316E86">
        <w:rPr>
          <w:rFonts w:eastAsia="宋体"/>
          <w:b/>
          <w:i/>
          <w:lang w:eastAsia="zh-CN"/>
        </w:rPr>
        <w:t xml:space="preserve">COT end position </w:t>
      </w:r>
      <w:r>
        <w:rPr>
          <w:rFonts w:eastAsia="宋体"/>
          <w:b/>
          <w:i/>
          <w:lang w:eastAsia="zh-CN"/>
        </w:rPr>
        <w:t xml:space="preserve">in the </w:t>
      </w:r>
      <w:proofErr w:type="spellStart"/>
      <w:r>
        <w:rPr>
          <w:rFonts w:eastAsia="宋体"/>
          <w:b/>
          <w:i/>
          <w:lang w:eastAsia="zh-CN"/>
        </w:rPr>
        <w:t>gNB</w:t>
      </w:r>
      <w:proofErr w:type="spellEnd"/>
      <w:r>
        <w:rPr>
          <w:rFonts w:eastAsia="宋体"/>
          <w:b/>
          <w:i/>
          <w:lang w:eastAsia="zh-CN"/>
        </w:rPr>
        <w:t xml:space="preserve"> FFP.</w:t>
      </w:r>
    </w:p>
    <w:p w14:paraId="21747632" w14:textId="77777777" w:rsidR="00165434" w:rsidRDefault="00165434" w:rsidP="00702356">
      <w:pPr>
        <w:pStyle w:val="a1"/>
        <w:rPr>
          <w:rFonts w:eastAsiaTheme="minorEastAsia"/>
          <w:lang w:eastAsia="zh-CN"/>
        </w:rPr>
      </w:pPr>
    </w:p>
    <w:p w14:paraId="08865C2B" w14:textId="76165069" w:rsidR="002468D0" w:rsidRPr="00BA475E" w:rsidRDefault="00E356CB" w:rsidP="002468D0">
      <w:pPr>
        <w:pStyle w:val="a1"/>
        <w:numPr>
          <w:ilvl w:val="0"/>
          <w:numId w:val="20"/>
        </w:numPr>
        <w:rPr>
          <w:rFonts w:eastAsiaTheme="minorEastAsia"/>
          <w:b/>
          <w:u w:val="single"/>
          <w:lang w:eastAsia="zh-CN"/>
        </w:rPr>
      </w:pPr>
      <w:r w:rsidRPr="00BA475E">
        <w:rPr>
          <w:rFonts w:eastAsiaTheme="minorEastAsia"/>
          <w:b/>
          <w:u w:val="single"/>
          <w:lang w:eastAsia="zh-CN"/>
        </w:rPr>
        <w:t>Determination</w:t>
      </w:r>
      <w:r w:rsidR="007E0606" w:rsidRPr="00BA475E">
        <w:rPr>
          <w:rFonts w:eastAsiaTheme="minorEastAsia"/>
          <w:b/>
          <w:u w:val="single"/>
          <w:lang w:eastAsia="zh-CN"/>
        </w:rPr>
        <w:t xml:space="preserve"> of </w:t>
      </w:r>
      <w:r w:rsidR="007A5B90" w:rsidRPr="00BA475E">
        <w:rPr>
          <w:rFonts w:eastAsiaTheme="minorEastAsia"/>
          <w:b/>
          <w:u w:val="single"/>
          <w:lang w:eastAsia="zh-CN"/>
        </w:rPr>
        <w:t xml:space="preserve">shared </w:t>
      </w:r>
      <w:proofErr w:type="spellStart"/>
      <w:r w:rsidR="005A7C5C" w:rsidRPr="00BA475E">
        <w:rPr>
          <w:rFonts w:eastAsiaTheme="minorEastAsia"/>
          <w:b/>
          <w:u w:val="single"/>
          <w:lang w:eastAsia="zh-CN"/>
        </w:rPr>
        <w:t>gNB</w:t>
      </w:r>
      <w:proofErr w:type="spellEnd"/>
      <w:r w:rsidR="005A7C5C" w:rsidRPr="00BA475E">
        <w:rPr>
          <w:rFonts w:eastAsiaTheme="minorEastAsia"/>
          <w:b/>
          <w:u w:val="single"/>
          <w:lang w:eastAsia="zh-CN"/>
        </w:rPr>
        <w:t xml:space="preserve"> COT </w:t>
      </w:r>
      <w:r w:rsidR="007A5B90" w:rsidRPr="00BA475E">
        <w:rPr>
          <w:rFonts w:eastAsiaTheme="minorEastAsia"/>
          <w:b/>
          <w:u w:val="single"/>
          <w:lang w:eastAsia="zh-CN"/>
        </w:rPr>
        <w:t>or</w:t>
      </w:r>
      <w:r w:rsidR="005A7C5C" w:rsidRPr="00BA475E">
        <w:rPr>
          <w:rFonts w:eastAsiaTheme="minorEastAsia"/>
          <w:b/>
          <w:u w:val="single"/>
          <w:lang w:eastAsia="zh-CN"/>
        </w:rPr>
        <w:t xml:space="preserve"> UE-initiated COT</w:t>
      </w:r>
      <w:r w:rsidR="002468D0" w:rsidRPr="00BA475E">
        <w:rPr>
          <w:rFonts w:eastAsiaTheme="minorEastAsia"/>
          <w:b/>
          <w:u w:val="single"/>
          <w:lang w:eastAsia="zh-CN"/>
        </w:rPr>
        <w:t xml:space="preserve"> </w:t>
      </w:r>
      <w:r w:rsidR="007E0606" w:rsidRPr="00BA475E">
        <w:rPr>
          <w:rFonts w:eastAsiaTheme="minorEastAsia"/>
          <w:b/>
          <w:u w:val="single"/>
          <w:lang w:eastAsia="zh-CN"/>
        </w:rPr>
        <w:t xml:space="preserve">for </w:t>
      </w:r>
      <w:r w:rsidR="007A5B90" w:rsidRPr="00BA475E">
        <w:rPr>
          <w:rFonts w:eastAsiaTheme="minorEastAsia"/>
          <w:b/>
          <w:u w:val="single"/>
          <w:lang w:eastAsia="zh-CN"/>
        </w:rPr>
        <w:t xml:space="preserve">scheduled </w:t>
      </w:r>
      <w:r w:rsidR="007E0606" w:rsidRPr="00BA475E">
        <w:rPr>
          <w:rFonts w:eastAsiaTheme="minorEastAsia"/>
          <w:b/>
          <w:u w:val="single"/>
          <w:lang w:eastAsia="zh-CN"/>
        </w:rPr>
        <w:t>UL transmission</w:t>
      </w:r>
      <w:r w:rsidR="002468D0" w:rsidRPr="00BA475E">
        <w:rPr>
          <w:rFonts w:eastAsiaTheme="minorEastAsia"/>
          <w:b/>
          <w:u w:val="single"/>
          <w:lang w:eastAsia="zh-CN"/>
        </w:rPr>
        <w:t xml:space="preserve"> </w:t>
      </w:r>
    </w:p>
    <w:p w14:paraId="2B053A9C" w14:textId="364764F6" w:rsidR="007A5B90" w:rsidRDefault="007A5B90" w:rsidP="007A5B90">
      <w:pPr>
        <w:pStyle w:val="a1"/>
        <w:rPr>
          <w:rFonts w:eastAsiaTheme="minorEastAsia"/>
          <w:lang w:eastAsia="zh-CN"/>
        </w:rPr>
      </w:pPr>
      <w:r>
        <w:rPr>
          <w:rFonts w:eastAsiaTheme="minorEastAsia" w:hint="eastAsia"/>
          <w:lang w:eastAsia="zh-CN"/>
        </w:rPr>
        <w:t>In RAN1 e-meeting #10</w:t>
      </w:r>
      <w:r w:rsidR="00ED738D">
        <w:rPr>
          <w:rFonts w:eastAsiaTheme="minorEastAsia"/>
          <w:lang w:eastAsia="zh-CN"/>
        </w:rPr>
        <w:t>3</w:t>
      </w:r>
      <w:r>
        <w:rPr>
          <w:rFonts w:eastAsiaTheme="minorEastAsia" w:hint="eastAsia"/>
          <w:lang w:eastAsia="zh-CN"/>
        </w:rPr>
        <w:t>, the following agreement</w:t>
      </w:r>
      <w:r w:rsidR="00A331C4" w:rsidRPr="00A331C4">
        <w:rPr>
          <w:rFonts w:eastAsiaTheme="minorEastAsia"/>
          <w:lang w:eastAsia="zh-CN"/>
        </w:rPr>
        <w:t xml:space="preserve"> </w:t>
      </w:r>
      <w:r w:rsidR="00A331C4">
        <w:rPr>
          <w:rFonts w:eastAsiaTheme="minorEastAsia"/>
          <w:lang w:eastAsia="zh-CN"/>
        </w:rPr>
        <w:t>was</w:t>
      </w:r>
      <w:r w:rsidR="00A331C4">
        <w:rPr>
          <w:rFonts w:eastAsiaTheme="minorEastAsia" w:hint="eastAsia"/>
          <w:lang w:eastAsia="zh-CN"/>
        </w:rPr>
        <w:t xml:space="preserve"> achieved</w:t>
      </w:r>
      <w:r>
        <w:rPr>
          <w:rFonts w:eastAsiaTheme="minorEastAsia" w:hint="eastAsia"/>
          <w:lang w:eastAsia="zh-CN"/>
        </w:rPr>
        <w:t xml:space="preserve"> </w:t>
      </w:r>
      <w:r w:rsidR="00A331C4">
        <w:rPr>
          <w:rFonts w:eastAsiaTheme="minorEastAsia"/>
          <w:lang w:eastAsia="zh-CN"/>
        </w:rPr>
        <w:t>for</w:t>
      </w:r>
      <w:r>
        <w:rPr>
          <w:rFonts w:eastAsiaTheme="minorEastAsia" w:hint="eastAsia"/>
          <w:lang w:eastAsia="zh-CN"/>
        </w:rPr>
        <w:t xml:space="preserve"> </w:t>
      </w:r>
      <w:r w:rsidR="00A331C4">
        <w:rPr>
          <w:rFonts w:eastAsiaTheme="minorEastAsia"/>
          <w:lang w:eastAsia="zh-CN"/>
        </w:rPr>
        <w:t xml:space="preserve">how to determine a </w:t>
      </w:r>
      <w:r w:rsidR="00A331C4" w:rsidRPr="00A331C4">
        <w:rPr>
          <w:rFonts w:eastAsiaTheme="minorEastAsia"/>
          <w:lang w:eastAsia="zh-CN"/>
        </w:rPr>
        <w:t xml:space="preserve">shared </w:t>
      </w:r>
      <w:proofErr w:type="spellStart"/>
      <w:r w:rsidR="00A331C4" w:rsidRPr="00A331C4">
        <w:rPr>
          <w:rFonts w:eastAsiaTheme="minorEastAsia"/>
          <w:lang w:eastAsia="zh-CN"/>
        </w:rPr>
        <w:t>gNB</w:t>
      </w:r>
      <w:proofErr w:type="spellEnd"/>
      <w:r w:rsidR="00A331C4" w:rsidRPr="00A331C4">
        <w:rPr>
          <w:rFonts w:eastAsiaTheme="minorEastAsia"/>
          <w:lang w:eastAsia="zh-CN"/>
        </w:rPr>
        <w:t xml:space="preserve"> COT or </w:t>
      </w:r>
      <w:r w:rsidR="00A331C4">
        <w:rPr>
          <w:rFonts w:eastAsiaTheme="minorEastAsia"/>
          <w:lang w:eastAsia="zh-CN"/>
        </w:rPr>
        <w:t xml:space="preserve">a </w:t>
      </w:r>
      <w:r w:rsidR="00A331C4" w:rsidRPr="00A331C4">
        <w:rPr>
          <w:rFonts w:eastAsiaTheme="minorEastAsia"/>
          <w:lang w:eastAsia="zh-CN"/>
        </w:rPr>
        <w:t>UE-initiated COT for scheduled UL transmission</w:t>
      </w:r>
      <w:r>
        <w:rPr>
          <w:rFonts w:eastAsiaTheme="minorEastAsia" w:hint="eastAsia"/>
          <w:lang w:eastAsia="zh-CN"/>
        </w:rPr>
        <w:t>.</w:t>
      </w:r>
    </w:p>
    <w:tbl>
      <w:tblPr>
        <w:tblStyle w:val="af4"/>
        <w:tblW w:w="0" w:type="auto"/>
        <w:tblLook w:val="04A0" w:firstRow="1" w:lastRow="0" w:firstColumn="1" w:lastColumn="0" w:noHBand="0" w:noVBand="1"/>
      </w:tblPr>
      <w:tblGrid>
        <w:gridCol w:w="9062"/>
      </w:tblGrid>
      <w:tr w:rsidR="007A5B90" w14:paraId="41882F6F" w14:textId="77777777" w:rsidTr="000E00F0">
        <w:tc>
          <w:tcPr>
            <w:tcW w:w="9062" w:type="dxa"/>
          </w:tcPr>
          <w:p w14:paraId="6C2CFB1C" w14:textId="77777777" w:rsidR="007A5B90" w:rsidRPr="007A5B90" w:rsidRDefault="007A5B90" w:rsidP="007A5B90">
            <w:pPr>
              <w:rPr>
                <w:szCs w:val="20"/>
                <w:highlight w:val="green"/>
              </w:rPr>
            </w:pPr>
            <w:r w:rsidRPr="007A5B90">
              <w:rPr>
                <w:szCs w:val="20"/>
                <w:highlight w:val="green"/>
              </w:rPr>
              <w:t>Agreements:</w:t>
            </w:r>
          </w:p>
          <w:p w14:paraId="14AA3F82" w14:textId="77777777" w:rsidR="007A5B90" w:rsidRPr="007A5B90" w:rsidRDefault="007A5B90" w:rsidP="007A5B90">
            <w:pPr>
              <w:rPr>
                <w:rFonts w:ascii="Calibri" w:hAnsi="Calibri"/>
                <w:szCs w:val="20"/>
                <w:lang w:eastAsia="zh-CN"/>
              </w:rPr>
            </w:pPr>
            <w:r w:rsidRPr="007A5B90">
              <w:rPr>
                <w:rFonts w:ascii="Calibri" w:hAnsi="Calibri"/>
                <w:szCs w:val="20"/>
                <w:lang w:eastAsia="ko-KR"/>
              </w:rPr>
              <w:t xml:space="preserve">In semi-static channel access mode, a UE should be able to determine whether a scheduled UL transmission should be transmitted according to shared </w:t>
            </w:r>
            <w:proofErr w:type="spellStart"/>
            <w:r w:rsidRPr="007A5B90">
              <w:rPr>
                <w:rFonts w:ascii="Calibri" w:hAnsi="Calibri"/>
                <w:szCs w:val="20"/>
                <w:lang w:eastAsia="ko-KR"/>
              </w:rPr>
              <w:t>gNB</w:t>
            </w:r>
            <w:proofErr w:type="spellEnd"/>
            <w:r w:rsidRPr="007A5B90">
              <w:rPr>
                <w:rFonts w:ascii="Calibri" w:hAnsi="Calibri"/>
                <w:szCs w:val="20"/>
                <w:lang w:eastAsia="ko-KR"/>
              </w:rPr>
              <w:t xml:space="preserve"> COT or UE-initiated COT. </w:t>
            </w:r>
          </w:p>
          <w:p w14:paraId="62532C13" w14:textId="77777777" w:rsidR="007A5B90" w:rsidRPr="007A5B90" w:rsidRDefault="007A5B90" w:rsidP="007A5B90">
            <w:pPr>
              <w:numPr>
                <w:ilvl w:val="0"/>
                <w:numId w:val="38"/>
              </w:numPr>
              <w:rPr>
                <w:rFonts w:ascii="Calibri" w:hAnsi="Calibri"/>
                <w:szCs w:val="20"/>
                <w:lang w:eastAsia="zh-CN"/>
              </w:rPr>
            </w:pPr>
            <w:r w:rsidRPr="007A5B90">
              <w:rPr>
                <w:rFonts w:ascii="Calibri" w:hAnsi="Calibri"/>
                <w:szCs w:val="20"/>
                <w:lang w:eastAsia="ko-KR"/>
              </w:rPr>
              <w:t>UE determines the initiator of a COT based on at least one of the following alternatives:</w:t>
            </w:r>
          </w:p>
          <w:p w14:paraId="2BCECA8B" w14:textId="77777777" w:rsidR="007A5B90" w:rsidRPr="007A5B90" w:rsidRDefault="007A5B90" w:rsidP="007A5B90">
            <w:pPr>
              <w:numPr>
                <w:ilvl w:val="1"/>
                <w:numId w:val="38"/>
              </w:numPr>
              <w:rPr>
                <w:rFonts w:ascii="Calibri" w:hAnsi="Calibri"/>
                <w:szCs w:val="20"/>
                <w:lang w:eastAsia="zh-CN"/>
              </w:rPr>
            </w:pPr>
            <w:r w:rsidRPr="007A5B90">
              <w:rPr>
                <w:rFonts w:ascii="Calibri" w:hAnsi="Calibri"/>
                <w:szCs w:val="20"/>
                <w:lang w:eastAsia="ko-KR"/>
              </w:rPr>
              <w:t>Alt 1: Introduce additional bit field in the scheduling DCI</w:t>
            </w:r>
          </w:p>
          <w:p w14:paraId="373CF0B7" w14:textId="77777777" w:rsidR="007A5B90" w:rsidRPr="007A5B90" w:rsidRDefault="007A5B90" w:rsidP="007A5B90">
            <w:pPr>
              <w:numPr>
                <w:ilvl w:val="1"/>
                <w:numId w:val="38"/>
              </w:numPr>
              <w:rPr>
                <w:rFonts w:ascii="Calibri" w:hAnsi="Calibri"/>
                <w:szCs w:val="20"/>
                <w:lang w:eastAsia="zh-CN"/>
              </w:rPr>
            </w:pPr>
            <w:r w:rsidRPr="007A5B90">
              <w:rPr>
                <w:rFonts w:ascii="Calibri" w:hAnsi="Calibri"/>
                <w:szCs w:val="20"/>
                <w:lang w:eastAsia="ko-KR"/>
              </w:rPr>
              <w:t>Alt 2: Based on </w:t>
            </w:r>
            <w:proofErr w:type="spellStart"/>
            <w:r w:rsidRPr="007A5B90">
              <w:rPr>
                <w:rFonts w:ascii="Calibri" w:hAnsi="Calibri"/>
                <w:szCs w:val="20"/>
                <w:lang w:eastAsia="ko-KR"/>
              </w:rPr>
              <w:t>ChannelAccess-CPext</w:t>
            </w:r>
            <w:proofErr w:type="spellEnd"/>
            <w:r w:rsidRPr="007A5B90">
              <w:rPr>
                <w:rFonts w:ascii="Calibri" w:hAnsi="Calibri"/>
                <w:szCs w:val="20"/>
                <w:lang w:eastAsia="ko-KR"/>
              </w:rPr>
              <w:t> field in DCI</w:t>
            </w:r>
          </w:p>
          <w:p w14:paraId="37EB7B7E" w14:textId="77777777" w:rsidR="007A5B90" w:rsidRPr="007A5B90" w:rsidRDefault="007A5B90" w:rsidP="007A5B90">
            <w:pPr>
              <w:numPr>
                <w:ilvl w:val="1"/>
                <w:numId w:val="38"/>
              </w:numPr>
              <w:rPr>
                <w:rFonts w:ascii="Calibri" w:hAnsi="Calibri"/>
                <w:szCs w:val="20"/>
                <w:lang w:eastAsia="zh-CN"/>
              </w:rPr>
            </w:pPr>
            <w:r w:rsidRPr="007A5B90">
              <w:rPr>
                <w:rFonts w:ascii="Calibri" w:hAnsi="Calibri"/>
                <w:szCs w:val="20"/>
                <w:lang w:eastAsia="ko-KR"/>
              </w:rPr>
              <w:t>Alt. 3: Based on a predetermined rule(s)</w:t>
            </w:r>
          </w:p>
          <w:p w14:paraId="5FED5089" w14:textId="77777777" w:rsidR="007A5B90" w:rsidRPr="007A5B90" w:rsidRDefault="007A5B90" w:rsidP="007A5B90">
            <w:pPr>
              <w:numPr>
                <w:ilvl w:val="1"/>
                <w:numId w:val="38"/>
              </w:numPr>
              <w:rPr>
                <w:rFonts w:ascii="Calibri" w:hAnsi="Calibri"/>
                <w:szCs w:val="20"/>
                <w:lang w:eastAsia="zh-CN"/>
              </w:rPr>
            </w:pPr>
            <w:r w:rsidRPr="007A5B90">
              <w:rPr>
                <w:rFonts w:ascii="Calibri" w:hAnsi="Calibri"/>
                <w:szCs w:val="20"/>
                <w:lang w:eastAsia="ko-KR"/>
              </w:rPr>
              <w:t xml:space="preserve">Alt. 4: Based on RRC </w:t>
            </w:r>
            <w:proofErr w:type="spellStart"/>
            <w:r w:rsidRPr="007A5B90">
              <w:rPr>
                <w:rFonts w:ascii="Calibri" w:hAnsi="Calibri"/>
                <w:szCs w:val="20"/>
                <w:lang w:eastAsia="ko-KR"/>
              </w:rPr>
              <w:t>signalling</w:t>
            </w:r>
            <w:proofErr w:type="spellEnd"/>
          </w:p>
          <w:p w14:paraId="2E3787B7" w14:textId="77777777" w:rsidR="007A5B90" w:rsidRPr="007A5B90" w:rsidRDefault="007A5B90" w:rsidP="007A5B90">
            <w:pPr>
              <w:numPr>
                <w:ilvl w:val="1"/>
                <w:numId w:val="38"/>
              </w:numPr>
              <w:rPr>
                <w:rFonts w:ascii="Calibri" w:hAnsi="Calibri"/>
                <w:szCs w:val="20"/>
                <w:lang w:eastAsia="zh-CN"/>
              </w:rPr>
            </w:pPr>
            <w:r w:rsidRPr="007A5B90">
              <w:rPr>
                <w:rFonts w:ascii="Calibri" w:hAnsi="Calibri"/>
                <w:szCs w:val="20"/>
                <w:lang w:eastAsia="ko-KR"/>
              </w:rPr>
              <w:t>Alt. 5: Based on MAC CE</w:t>
            </w:r>
          </w:p>
          <w:p w14:paraId="235E3932" w14:textId="77777777" w:rsidR="007A5B90" w:rsidRPr="007A5B90" w:rsidRDefault="007A5B90" w:rsidP="007A5B90">
            <w:pPr>
              <w:numPr>
                <w:ilvl w:val="1"/>
                <w:numId w:val="38"/>
              </w:numPr>
              <w:rPr>
                <w:rFonts w:ascii="Calibri" w:hAnsi="Calibri"/>
                <w:szCs w:val="20"/>
                <w:lang w:eastAsia="zh-CN"/>
              </w:rPr>
            </w:pPr>
            <w:r w:rsidRPr="007A5B90">
              <w:rPr>
                <w:rFonts w:ascii="Calibri" w:hAnsi="Calibri"/>
                <w:szCs w:val="20"/>
                <w:lang w:val="sv-SE" w:eastAsia="ko-KR"/>
              </w:rPr>
              <w:t>FFS other alternatives</w:t>
            </w:r>
          </w:p>
          <w:p w14:paraId="70C4F21A" w14:textId="77777777" w:rsidR="007A5B90" w:rsidRPr="007A5B90" w:rsidRDefault="007A5B90" w:rsidP="007A5B90">
            <w:pPr>
              <w:numPr>
                <w:ilvl w:val="0"/>
                <w:numId w:val="38"/>
              </w:numPr>
              <w:rPr>
                <w:rFonts w:ascii="Calibri" w:hAnsi="Calibri"/>
                <w:szCs w:val="20"/>
                <w:lang w:eastAsia="zh-CN"/>
              </w:rPr>
            </w:pPr>
            <w:r w:rsidRPr="007A5B90">
              <w:rPr>
                <w:rFonts w:ascii="Calibri" w:hAnsi="Calibri"/>
                <w:szCs w:val="20"/>
                <w:lang w:eastAsia="ko-KR"/>
              </w:rPr>
              <w:t>FFS on overriding possibility and/or the assumption</w:t>
            </w:r>
          </w:p>
          <w:p w14:paraId="4E88BF76" w14:textId="77777777" w:rsidR="007A5B90" w:rsidRPr="007A5B90" w:rsidRDefault="007A5B90" w:rsidP="007A5B90">
            <w:pPr>
              <w:numPr>
                <w:ilvl w:val="0"/>
                <w:numId w:val="38"/>
              </w:numPr>
              <w:rPr>
                <w:rFonts w:ascii="Calibri" w:hAnsi="Calibri"/>
                <w:szCs w:val="20"/>
                <w:lang w:eastAsia="zh-CN"/>
              </w:rPr>
            </w:pPr>
            <w:r w:rsidRPr="007A5B90">
              <w:rPr>
                <w:rFonts w:ascii="Calibri" w:hAnsi="Calibri"/>
                <w:szCs w:val="20"/>
                <w:lang w:eastAsia="ko-KR"/>
              </w:rPr>
              <w:t xml:space="preserve">Note: A scheduled UL transmission cannot be transmitted according to both shared </w:t>
            </w:r>
            <w:proofErr w:type="spellStart"/>
            <w:r w:rsidRPr="007A5B90">
              <w:rPr>
                <w:rFonts w:ascii="Calibri" w:hAnsi="Calibri"/>
                <w:szCs w:val="20"/>
                <w:lang w:eastAsia="ko-KR"/>
              </w:rPr>
              <w:t>gNB</w:t>
            </w:r>
            <w:proofErr w:type="spellEnd"/>
            <w:r w:rsidRPr="007A5B90">
              <w:rPr>
                <w:rFonts w:ascii="Calibri" w:hAnsi="Calibri"/>
                <w:szCs w:val="20"/>
                <w:lang w:eastAsia="ko-KR"/>
              </w:rPr>
              <w:t xml:space="preserve"> COT and UE-initiated COT.</w:t>
            </w:r>
          </w:p>
          <w:p w14:paraId="061DD52F" w14:textId="2000ABB3" w:rsidR="007A5B90" w:rsidRPr="007A5B90" w:rsidRDefault="007A5B90" w:rsidP="007A5B90">
            <w:pPr>
              <w:rPr>
                <w:rFonts w:eastAsiaTheme="minorEastAsia"/>
                <w:lang w:eastAsia="zh-CN"/>
              </w:rPr>
            </w:pPr>
            <w:r w:rsidRPr="007A5B90">
              <w:t>  </w:t>
            </w:r>
          </w:p>
        </w:tc>
      </w:tr>
    </w:tbl>
    <w:p w14:paraId="4BDE5239" w14:textId="77777777" w:rsidR="007A5B90" w:rsidRPr="007A5B90" w:rsidRDefault="007A5B90" w:rsidP="002468D0">
      <w:pPr>
        <w:pStyle w:val="a1"/>
        <w:rPr>
          <w:rFonts w:eastAsiaTheme="minorEastAsia"/>
          <w:lang w:eastAsia="zh-CN"/>
        </w:rPr>
      </w:pPr>
    </w:p>
    <w:p w14:paraId="4DF36D13" w14:textId="14740D2C" w:rsidR="006761C2" w:rsidRDefault="006761C2" w:rsidP="002468D0">
      <w:pPr>
        <w:pStyle w:val="a1"/>
        <w:rPr>
          <w:rFonts w:eastAsiaTheme="minorEastAsia"/>
          <w:lang w:eastAsia="zh-CN"/>
        </w:rPr>
      </w:pPr>
      <w:r>
        <w:rPr>
          <w:rFonts w:eastAsiaTheme="minorEastAsia" w:hint="eastAsia"/>
          <w:lang w:eastAsia="zh-CN"/>
        </w:rPr>
        <w:t>If UE</w:t>
      </w:r>
      <w:r>
        <w:rPr>
          <w:rFonts w:eastAsiaTheme="minorEastAsia"/>
          <w:lang w:eastAsia="zh-CN"/>
        </w:rPr>
        <w:t xml:space="preserve"> is scheduled with an UL resource for UL transmission, and the starting position of the UL resource is aligned with the configured dedicate FFP for the UE, and the UL resource is also within a COT of </w:t>
      </w:r>
      <w:proofErr w:type="spellStart"/>
      <w:r>
        <w:rPr>
          <w:rFonts w:eastAsiaTheme="minorEastAsia"/>
          <w:lang w:eastAsia="zh-CN"/>
        </w:rPr>
        <w:t>gNB</w:t>
      </w:r>
      <w:proofErr w:type="spellEnd"/>
      <w:r>
        <w:rPr>
          <w:rFonts w:eastAsiaTheme="minorEastAsia"/>
          <w:lang w:eastAsia="zh-CN"/>
        </w:rPr>
        <w:t xml:space="preserve"> FFP, then the UE should determine </w:t>
      </w:r>
      <w:r w:rsidR="005A7C5C">
        <w:rPr>
          <w:rFonts w:eastAsiaTheme="minorEastAsia"/>
          <w:lang w:eastAsia="zh-CN"/>
        </w:rPr>
        <w:t xml:space="preserve">whether the UE shall initiate a COT or simply use the </w:t>
      </w:r>
      <w:proofErr w:type="spellStart"/>
      <w:r w:rsidR="005A7C5C">
        <w:rPr>
          <w:rFonts w:eastAsiaTheme="minorEastAsia"/>
          <w:lang w:eastAsia="zh-CN"/>
        </w:rPr>
        <w:t>gNB</w:t>
      </w:r>
      <w:proofErr w:type="spellEnd"/>
      <w:r w:rsidR="005A7C5C">
        <w:rPr>
          <w:rFonts w:eastAsiaTheme="minorEastAsia"/>
          <w:lang w:eastAsia="zh-CN"/>
        </w:rPr>
        <w:t xml:space="preserve"> initiated COT</w:t>
      </w:r>
      <w:r>
        <w:rPr>
          <w:rFonts w:eastAsiaTheme="minorEastAsia"/>
          <w:lang w:eastAsia="zh-CN"/>
        </w:rPr>
        <w:t xml:space="preserve"> for the UL transmission. </w:t>
      </w:r>
    </w:p>
    <w:p w14:paraId="1BC01484" w14:textId="78D0F03A" w:rsidR="00A462B4" w:rsidRDefault="00A462B4" w:rsidP="002468D0">
      <w:pPr>
        <w:pStyle w:val="a1"/>
        <w:rPr>
          <w:rFonts w:eastAsiaTheme="minorEastAsia"/>
          <w:lang w:eastAsia="zh-CN"/>
        </w:rPr>
      </w:pPr>
      <w:r>
        <w:rPr>
          <w:rFonts w:eastAsiaTheme="minorEastAsia"/>
          <w:lang w:eastAsia="zh-CN"/>
        </w:rPr>
        <w:t>For the case that UE is scheduled the UL transmission by a UL grant,</w:t>
      </w:r>
      <w:r w:rsidR="001615A1">
        <w:rPr>
          <w:rFonts w:eastAsiaTheme="minorEastAsia"/>
          <w:lang w:eastAsia="zh-CN"/>
        </w:rPr>
        <w:t xml:space="preserve"> the COT selection can be controlled by the network, e.g. </w:t>
      </w:r>
      <w:r>
        <w:rPr>
          <w:rFonts w:eastAsiaTheme="minorEastAsia"/>
          <w:lang w:eastAsia="zh-CN"/>
        </w:rPr>
        <w:t>explicitly or implicitly indicated by the channel access indication</w:t>
      </w:r>
      <w:r w:rsidR="00474D2F">
        <w:rPr>
          <w:rFonts w:eastAsiaTheme="minorEastAsia"/>
          <w:lang w:eastAsia="zh-CN"/>
        </w:rPr>
        <w:t xml:space="preserve">, i.e., </w:t>
      </w:r>
      <w:proofErr w:type="spellStart"/>
      <w:r w:rsidR="00474D2F" w:rsidRPr="00474D2F">
        <w:rPr>
          <w:rFonts w:eastAsiaTheme="minorEastAsia"/>
          <w:lang w:eastAsia="zh-CN"/>
        </w:rPr>
        <w:t>ChannelAccess-CPext</w:t>
      </w:r>
      <w:proofErr w:type="spellEnd"/>
      <w:r>
        <w:rPr>
          <w:rFonts w:eastAsiaTheme="minorEastAsia"/>
          <w:lang w:eastAsia="zh-CN"/>
        </w:rPr>
        <w:t xml:space="preserve"> </w:t>
      </w:r>
      <w:r w:rsidR="00474D2F" w:rsidRPr="00474D2F">
        <w:rPr>
          <w:rFonts w:eastAsiaTheme="minorEastAsia"/>
          <w:lang w:eastAsia="zh-CN"/>
        </w:rPr>
        <w:t xml:space="preserve">field </w:t>
      </w:r>
      <w:r>
        <w:rPr>
          <w:rFonts w:eastAsiaTheme="minorEastAsia"/>
          <w:lang w:eastAsia="zh-CN"/>
        </w:rPr>
        <w:t xml:space="preserve">in the DCI. For example, </w:t>
      </w:r>
      <w:r w:rsidR="00EB1325">
        <w:rPr>
          <w:rFonts w:eastAsiaTheme="minorEastAsia"/>
          <w:lang w:eastAsia="zh-CN"/>
        </w:rPr>
        <w:t xml:space="preserve">if the channel access indication indicates the CP extension is 0, then the UE shall assume </w:t>
      </w:r>
      <w:r w:rsidR="001615A1">
        <w:rPr>
          <w:rFonts w:eastAsiaTheme="minorEastAsia"/>
          <w:lang w:eastAsia="zh-CN"/>
        </w:rPr>
        <w:t>to</w:t>
      </w:r>
      <w:r w:rsidR="00EB1325">
        <w:rPr>
          <w:rFonts w:eastAsiaTheme="minorEastAsia"/>
          <w:lang w:eastAsia="zh-CN"/>
        </w:rPr>
        <w:t xml:space="preserve"> initiat</w:t>
      </w:r>
      <w:r w:rsidR="001615A1">
        <w:rPr>
          <w:rFonts w:eastAsiaTheme="minorEastAsia"/>
          <w:lang w:eastAsia="zh-CN"/>
        </w:rPr>
        <w:t>e</w:t>
      </w:r>
      <w:r w:rsidR="00EB1325">
        <w:rPr>
          <w:rFonts w:eastAsiaTheme="minorEastAsia"/>
          <w:lang w:eastAsia="zh-CN"/>
        </w:rPr>
        <w:t xml:space="preserve"> a COT for the UL transmission, otherwise, the UE shall assume </w:t>
      </w:r>
      <w:r w:rsidR="001615A1">
        <w:rPr>
          <w:rFonts w:eastAsiaTheme="minorEastAsia"/>
          <w:lang w:eastAsia="zh-CN"/>
        </w:rPr>
        <w:t xml:space="preserve">to use </w:t>
      </w:r>
      <w:proofErr w:type="spellStart"/>
      <w:r w:rsidR="001615A1">
        <w:rPr>
          <w:rFonts w:eastAsiaTheme="minorEastAsia"/>
          <w:lang w:eastAsia="zh-CN"/>
        </w:rPr>
        <w:t>gNB</w:t>
      </w:r>
      <w:proofErr w:type="spellEnd"/>
      <w:r w:rsidR="001615A1">
        <w:rPr>
          <w:rFonts w:eastAsiaTheme="minorEastAsia"/>
          <w:lang w:eastAsia="zh-CN"/>
        </w:rPr>
        <w:t xml:space="preserve"> </w:t>
      </w:r>
      <w:r w:rsidR="00EB1325">
        <w:rPr>
          <w:rFonts w:eastAsiaTheme="minorEastAsia"/>
          <w:lang w:eastAsia="zh-CN"/>
        </w:rPr>
        <w:t>sharing COT for the UL transmission.</w:t>
      </w:r>
      <w:r w:rsidR="000E202B">
        <w:rPr>
          <w:rFonts w:eastAsiaTheme="minorEastAsia"/>
          <w:lang w:eastAsia="zh-CN"/>
        </w:rPr>
        <w:t xml:space="preserve"> </w:t>
      </w:r>
      <w:r w:rsidR="002638F7">
        <w:rPr>
          <w:rFonts w:eastAsiaTheme="minorEastAsia"/>
          <w:lang w:eastAsia="zh-CN"/>
        </w:rPr>
        <w:t>Indeed, the reason for using CP extension 0 to imply UE initiating COT is that, the COT should start from the beginning of the FFP without exceeding the idle part of the previous period. In this sense, it is naturally assumed that the CP extension is zero.</w:t>
      </w:r>
    </w:p>
    <w:p w14:paraId="4AD525DD" w14:textId="0EA1A172" w:rsidR="00380AE6" w:rsidRDefault="00380AE6" w:rsidP="00380AE6">
      <w:pPr>
        <w:pStyle w:val="a1"/>
        <w:rPr>
          <w:rFonts w:eastAsia="宋体"/>
          <w:b/>
          <w:i/>
          <w:lang w:eastAsia="zh-CN"/>
        </w:rPr>
      </w:pPr>
      <w:r w:rsidRPr="00C04EFB">
        <w:rPr>
          <w:rFonts w:eastAsia="宋体"/>
          <w:b/>
          <w:i/>
          <w:lang w:eastAsia="zh-CN"/>
        </w:rPr>
        <w:lastRenderedPageBreak/>
        <w:t xml:space="preserve">Proposal </w:t>
      </w:r>
      <w:r w:rsidR="00D205CD">
        <w:rPr>
          <w:rFonts w:eastAsia="宋体"/>
          <w:b/>
          <w:i/>
          <w:lang w:eastAsia="zh-CN"/>
        </w:rPr>
        <w:t>3</w:t>
      </w:r>
      <w:r w:rsidRPr="00C04EFB">
        <w:rPr>
          <w:rFonts w:eastAsia="宋体"/>
          <w:b/>
          <w:i/>
          <w:lang w:eastAsia="zh-CN"/>
        </w:rPr>
        <w:t xml:space="preserve">: </w:t>
      </w:r>
      <w:r w:rsidR="00652650">
        <w:rPr>
          <w:rFonts w:eastAsia="宋体"/>
          <w:b/>
          <w:i/>
          <w:lang w:eastAsia="zh-CN"/>
        </w:rPr>
        <w:t xml:space="preserve">UE should </w:t>
      </w:r>
      <w:r w:rsidR="00E356CB">
        <w:rPr>
          <w:rFonts w:eastAsia="宋体"/>
          <w:b/>
          <w:i/>
          <w:lang w:eastAsia="zh-CN"/>
        </w:rPr>
        <w:t>determine</w:t>
      </w:r>
      <w:r w:rsidR="00652650">
        <w:rPr>
          <w:rFonts w:eastAsia="宋体"/>
          <w:b/>
          <w:i/>
          <w:lang w:eastAsia="zh-CN"/>
        </w:rPr>
        <w:t xml:space="preserve"> </w:t>
      </w:r>
      <w:r w:rsidR="0070149A" w:rsidRPr="0070149A">
        <w:rPr>
          <w:rFonts w:eastAsia="宋体"/>
          <w:b/>
          <w:i/>
          <w:lang w:eastAsia="zh-CN"/>
        </w:rPr>
        <w:t xml:space="preserve">the initiator of a COT based on </w:t>
      </w:r>
      <w:proofErr w:type="spellStart"/>
      <w:r w:rsidR="0070149A" w:rsidRPr="0070149A">
        <w:rPr>
          <w:rFonts w:eastAsia="宋体"/>
          <w:b/>
          <w:i/>
          <w:lang w:eastAsia="zh-CN"/>
        </w:rPr>
        <w:t>ChannelAccess-CPext</w:t>
      </w:r>
      <w:proofErr w:type="spellEnd"/>
      <w:r w:rsidR="0070149A" w:rsidRPr="0070149A">
        <w:rPr>
          <w:rFonts w:eastAsia="宋体"/>
          <w:b/>
          <w:i/>
          <w:lang w:eastAsia="zh-CN"/>
        </w:rPr>
        <w:t xml:space="preserve"> field in DCI</w:t>
      </w:r>
      <w:r w:rsidR="00652650">
        <w:rPr>
          <w:rFonts w:eastAsia="宋体"/>
          <w:b/>
          <w:i/>
          <w:lang w:eastAsia="zh-CN"/>
        </w:rPr>
        <w:t>.</w:t>
      </w:r>
      <w:r>
        <w:rPr>
          <w:rFonts w:eastAsia="宋体"/>
          <w:b/>
          <w:i/>
          <w:lang w:eastAsia="zh-CN"/>
        </w:rPr>
        <w:t xml:space="preserve"> </w:t>
      </w:r>
    </w:p>
    <w:p w14:paraId="242A5EDF" w14:textId="77777777" w:rsidR="002468D0" w:rsidRDefault="002468D0" w:rsidP="00A832E7">
      <w:pPr>
        <w:pStyle w:val="a1"/>
        <w:rPr>
          <w:rFonts w:eastAsia="宋体"/>
          <w:b/>
          <w:i/>
          <w:lang w:eastAsia="zh-CN"/>
        </w:rPr>
      </w:pPr>
    </w:p>
    <w:p w14:paraId="4290BBEA" w14:textId="7D5AD09A" w:rsidR="007A5B90" w:rsidRPr="00BA475E" w:rsidRDefault="007A5B90" w:rsidP="007A5B90">
      <w:pPr>
        <w:pStyle w:val="a1"/>
        <w:numPr>
          <w:ilvl w:val="0"/>
          <w:numId w:val="20"/>
        </w:numPr>
        <w:rPr>
          <w:rFonts w:eastAsiaTheme="minorEastAsia"/>
          <w:b/>
          <w:u w:val="single"/>
          <w:lang w:eastAsia="zh-CN"/>
        </w:rPr>
      </w:pPr>
      <w:r w:rsidRPr="00BA475E">
        <w:rPr>
          <w:rFonts w:eastAsiaTheme="minorEastAsia"/>
          <w:b/>
          <w:u w:val="single"/>
          <w:lang w:eastAsia="zh-CN"/>
        </w:rPr>
        <w:t xml:space="preserve">Determination of shared </w:t>
      </w:r>
      <w:proofErr w:type="spellStart"/>
      <w:r w:rsidRPr="00BA475E">
        <w:rPr>
          <w:rFonts w:eastAsiaTheme="minorEastAsia"/>
          <w:b/>
          <w:u w:val="single"/>
          <w:lang w:eastAsia="zh-CN"/>
        </w:rPr>
        <w:t>gNB</w:t>
      </w:r>
      <w:proofErr w:type="spellEnd"/>
      <w:r w:rsidRPr="00BA475E">
        <w:rPr>
          <w:rFonts w:eastAsiaTheme="minorEastAsia"/>
          <w:b/>
          <w:u w:val="single"/>
          <w:lang w:eastAsia="zh-CN"/>
        </w:rPr>
        <w:t xml:space="preserve"> COT or UE-initiated COT for configured UL transmission </w:t>
      </w:r>
    </w:p>
    <w:p w14:paraId="4585E755" w14:textId="47FF922A" w:rsidR="007A5B90" w:rsidRDefault="00A331C4" w:rsidP="007A5B90">
      <w:pPr>
        <w:pStyle w:val="a1"/>
        <w:rPr>
          <w:rFonts w:eastAsiaTheme="minorEastAsia"/>
          <w:lang w:eastAsia="zh-CN"/>
        </w:rPr>
      </w:pPr>
      <w:r>
        <w:rPr>
          <w:rFonts w:eastAsiaTheme="minorEastAsia" w:hint="eastAsia"/>
          <w:lang w:eastAsia="zh-CN"/>
        </w:rPr>
        <w:t>In RAN1 e-meeting #10</w:t>
      </w:r>
      <w:r w:rsidR="00ED738D">
        <w:rPr>
          <w:rFonts w:eastAsiaTheme="minorEastAsia"/>
          <w:lang w:eastAsia="zh-CN"/>
        </w:rPr>
        <w:t>3</w:t>
      </w:r>
      <w:r>
        <w:rPr>
          <w:rFonts w:eastAsiaTheme="minorEastAsia" w:hint="eastAsia"/>
          <w:lang w:eastAsia="zh-CN"/>
        </w:rPr>
        <w:t>, the following agreement</w:t>
      </w:r>
      <w:r w:rsidRPr="00A331C4">
        <w:rPr>
          <w:rFonts w:eastAsiaTheme="minorEastAsia"/>
          <w:lang w:eastAsia="zh-CN"/>
        </w:rPr>
        <w:t xml:space="preserve"> </w:t>
      </w:r>
      <w:r>
        <w:rPr>
          <w:rFonts w:eastAsiaTheme="minorEastAsia"/>
          <w:lang w:eastAsia="zh-CN"/>
        </w:rPr>
        <w:t>was</w:t>
      </w:r>
      <w:r>
        <w:rPr>
          <w:rFonts w:eastAsiaTheme="minorEastAsia" w:hint="eastAsia"/>
          <w:lang w:eastAsia="zh-CN"/>
        </w:rPr>
        <w:t xml:space="preserve"> achieved </w:t>
      </w:r>
      <w:r>
        <w:rPr>
          <w:rFonts w:eastAsiaTheme="minorEastAsia"/>
          <w:lang w:eastAsia="zh-CN"/>
        </w:rPr>
        <w:t>for</w:t>
      </w:r>
      <w:r>
        <w:rPr>
          <w:rFonts w:eastAsiaTheme="minorEastAsia" w:hint="eastAsia"/>
          <w:lang w:eastAsia="zh-CN"/>
        </w:rPr>
        <w:t xml:space="preserve"> </w:t>
      </w:r>
      <w:r>
        <w:rPr>
          <w:rFonts w:eastAsiaTheme="minorEastAsia"/>
          <w:lang w:eastAsia="zh-CN"/>
        </w:rPr>
        <w:t xml:space="preserve">how to determine a </w:t>
      </w:r>
      <w:r w:rsidRPr="00A331C4">
        <w:rPr>
          <w:rFonts w:eastAsiaTheme="minorEastAsia"/>
          <w:lang w:eastAsia="zh-CN"/>
        </w:rPr>
        <w:t xml:space="preserve">shared </w:t>
      </w:r>
      <w:proofErr w:type="spellStart"/>
      <w:r w:rsidRPr="00A331C4">
        <w:rPr>
          <w:rFonts w:eastAsiaTheme="minorEastAsia"/>
          <w:lang w:eastAsia="zh-CN"/>
        </w:rPr>
        <w:t>gNB</w:t>
      </w:r>
      <w:proofErr w:type="spellEnd"/>
      <w:r w:rsidRPr="00A331C4">
        <w:rPr>
          <w:rFonts w:eastAsiaTheme="minorEastAsia"/>
          <w:lang w:eastAsia="zh-CN"/>
        </w:rPr>
        <w:t xml:space="preserve"> COT or </w:t>
      </w:r>
      <w:r>
        <w:rPr>
          <w:rFonts w:eastAsiaTheme="minorEastAsia"/>
          <w:lang w:eastAsia="zh-CN"/>
        </w:rPr>
        <w:t xml:space="preserve">a </w:t>
      </w:r>
      <w:r w:rsidRPr="00A331C4">
        <w:rPr>
          <w:rFonts w:eastAsiaTheme="minorEastAsia"/>
          <w:lang w:eastAsia="zh-CN"/>
        </w:rPr>
        <w:t xml:space="preserve">UE-initiated COT for </w:t>
      </w:r>
      <w:r>
        <w:rPr>
          <w:rFonts w:eastAsiaTheme="minorEastAsia"/>
          <w:lang w:eastAsia="zh-CN"/>
        </w:rPr>
        <w:t>configured grant</w:t>
      </w:r>
      <w:r w:rsidRPr="00A331C4">
        <w:rPr>
          <w:rFonts w:eastAsiaTheme="minorEastAsia"/>
          <w:lang w:eastAsia="zh-CN"/>
        </w:rPr>
        <w:t xml:space="preserve"> UL transmission</w:t>
      </w:r>
      <w:r>
        <w:rPr>
          <w:rFonts w:eastAsiaTheme="minorEastAsia" w:hint="eastAsia"/>
          <w:lang w:eastAsia="zh-CN"/>
        </w:rPr>
        <w:t>.</w:t>
      </w:r>
    </w:p>
    <w:tbl>
      <w:tblPr>
        <w:tblStyle w:val="af4"/>
        <w:tblW w:w="0" w:type="auto"/>
        <w:tblLook w:val="04A0" w:firstRow="1" w:lastRow="0" w:firstColumn="1" w:lastColumn="0" w:noHBand="0" w:noVBand="1"/>
      </w:tblPr>
      <w:tblGrid>
        <w:gridCol w:w="9062"/>
      </w:tblGrid>
      <w:tr w:rsidR="007A5B90" w14:paraId="0A9CEB8E" w14:textId="77777777" w:rsidTr="000E00F0">
        <w:tc>
          <w:tcPr>
            <w:tcW w:w="9062" w:type="dxa"/>
          </w:tcPr>
          <w:p w14:paraId="42063034" w14:textId="77777777" w:rsidR="007A5B90" w:rsidRPr="007A5B90" w:rsidRDefault="007A5B90" w:rsidP="007A5B90">
            <w:pPr>
              <w:rPr>
                <w:highlight w:val="green"/>
              </w:rPr>
            </w:pPr>
            <w:r w:rsidRPr="007A5B90">
              <w:rPr>
                <w:highlight w:val="green"/>
              </w:rPr>
              <w:t>Agreements:</w:t>
            </w:r>
          </w:p>
          <w:p w14:paraId="02740E5D" w14:textId="77777777" w:rsidR="007A5B90" w:rsidRPr="007A5B90" w:rsidRDefault="007A5B90" w:rsidP="007A5B90">
            <w:pPr>
              <w:rPr>
                <w:szCs w:val="20"/>
                <w:lang w:eastAsia="zh-CN"/>
              </w:rPr>
            </w:pPr>
            <w:r w:rsidRPr="007A5B90">
              <w:rPr>
                <w:szCs w:val="20"/>
                <w:lang w:eastAsia="ko-KR"/>
              </w:rPr>
              <w:t>In semi-static channel access mode:</w:t>
            </w:r>
          </w:p>
          <w:p w14:paraId="3957C699" w14:textId="77777777" w:rsidR="007A5B90" w:rsidRPr="007A5B90" w:rsidRDefault="007A5B90" w:rsidP="007A5B90">
            <w:pPr>
              <w:numPr>
                <w:ilvl w:val="0"/>
                <w:numId w:val="39"/>
              </w:numPr>
              <w:rPr>
                <w:szCs w:val="20"/>
                <w:lang w:eastAsia="zh-CN"/>
              </w:rPr>
            </w:pPr>
            <w:r w:rsidRPr="007A5B90">
              <w:rPr>
                <w:szCs w:val="20"/>
                <w:lang w:eastAsia="ko-KR"/>
              </w:rPr>
              <w:t>When a configured UL transmission is aligned with a UE FFP boundary and ends before the idle period of that UE FFP associated to the UE, down-select one of the following:</w:t>
            </w:r>
          </w:p>
          <w:p w14:paraId="776AB9FE" w14:textId="77777777" w:rsidR="007A5B90" w:rsidRPr="007A5B90" w:rsidRDefault="007A5B90" w:rsidP="007A5B90">
            <w:pPr>
              <w:numPr>
                <w:ilvl w:val="1"/>
                <w:numId w:val="39"/>
              </w:numPr>
              <w:rPr>
                <w:szCs w:val="20"/>
                <w:lang w:eastAsia="zh-CN"/>
              </w:rPr>
            </w:pPr>
            <w:r w:rsidRPr="007A5B90">
              <w:rPr>
                <w:szCs w:val="20"/>
                <w:lang w:eastAsia="ko-KR"/>
              </w:rPr>
              <w:t xml:space="preserve">Alt-a: If the transmission is confined within a </w:t>
            </w:r>
            <w:proofErr w:type="spellStart"/>
            <w:r w:rsidRPr="007A5B90">
              <w:rPr>
                <w:szCs w:val="20"/>
                <w:lang w:eastAsia="ko-KR"/>
              </w:rPr>
              <w:t>gNB</w:t>
            </w:r>
            <w:proofErr w:type="spellEnd"/>
            <w:r w:rsidRPr="007A5B90">
              <w:rPr>
                <w:szCs w:val="20"/>
                <w:lang w:eastAsia="ko-KR"/>
              </w:rPr>
              <w:t xml:space="preserve"> FFP before the idle period of that </w:t>
            </w:r>
            <w:proofErr w:type="spellStart"/>
            <w:r w:rsidRPr="007A5B90">
              <w:rPr>
                <w:szCs w:val="20"/>
                <w:lang w:eastAsia="ko-KR"/>
              </w:rPr>
              <w:t>gNB</w:t>
            </w:r>
            <w:proofErr w:type="spellEnd"/>
            <w:r w:rsidRPr="007A5B90">
              <w:rPr>
                <w:szCs w:val="20"/>
                <w:lang w:eastAsia="ko-KR"/>
              </w:rPr>
              <w:t xml:space="preserve"> FFP, and the UE has already determined that </w:t>
            </w:r>
            <w:proofErr w:type="spellStart"/>
            <w:r w:rsidRPr="007A5B90">
              <w:rPr>
                <w:szCs w:val="20"/>
                <w:lang w:eastAsia="ko-KR"/>
              </w:rPr>
              <w:t>gNB</w:t>
            </w:r>
            <w:proofErr w:type="spellEnd"/>
            <w:r w:rsidRPr="007A5B90">
              <w:rPr>
                <w:szCs w:val="20"/>
                <w:lang w:eastAsia="ko-KR"/>
              </w:rPr>
              <w:t xml:space="preserve"> is initiated that </w:t>
            </w:r>
            <w:proofErr w:type="spellStart"/>
            <w:r w:rsidRPr="007A5B90">
              <w:rPr>
                <w:szCs w:val="20"/>
                <w:lang w:eastAsia="ko-KR"/>
              </w:rPr>
              <w:t>gNB</w:t>
            </w:r>
            <w:proofErr w:type="spellEnd"/>
            <w:r w:rsidRPr="007A5B90">
              <w:rPr>
                <w:szCs w:val="20"/>
                <w:lang w:eastAsia="ko-KR"/>
              </w:rPr>
              <w:t xml:space="preserve"> FFP, UE assumes that the configured UL transmission corresponds to </w:t>
            </w:r>
            <w:proofErr w:type="spellStart"/>
            <w:r w:rsidRPr="007A5B90">
              <w:rPr>
                <w:szCs w:val="20"/>
                <w:lang w:eastAsia="ko-KR"/>
              </w:rPr>
              <w:t>gNB</w:t>
            </w:r>
            <w:proofErr w:type="spellEnd"/>
            <w:r w:rsidRPr="007A5B90">
              <w:rPr>
                <w:szCs w:val="20"/>
                <w:lang w:eastAsia="ko-KR"/>
              </w:rPr>
              <w:t>-initiated COT. Otherwise, UE assumes that the configured UL transmission corresponds to UE-initiated COT</w:t>
            </w:r>
          </w:p>
          <w:p w14:paraId="546E3105" w14:textId="77777777" w:rsidR="007A5B90" w:rsidRPr="007A5B90" w:rsidRDefault="007A5B90" w:rsidP="007A5B90">
            <w:pPr>
              <w:numPr>
                <w:ilvl w:val="1"/>
                <w:numId w:val="39"/>
              </w:numPr>
              <w:rPr>
                <w:szCs w:val="20"/>
                <w:lang w:eastAsia="zh-CN"/>
              </w:rPr>
            </w:pPr>
            <w:r w:rsidRPr="007A5B90">
              <w:rPr>
                <w:szCs w:val="20"/>
                <w:lang w:eastAsia="ko-KR"/>
              </w:rPr>
              <w:t>Alt-b: The UE assumes that the configured UL transmission corresponds to UE-initiated COT.</w:t>
            </w:r>
          </w:p>
          <w:p w14:paraId="225B6E73" w14:textId="77777777" w:rsidR="007A5B90" w:rsidRPr="007A5B90" w:rsidRDefault="007A5B90" w:rsidP="007A5B90">
            <w:pPr>
              <w:numPr>
                <w:ilvl w:val="1"/>
                <w:numId w:val="39"/>
              </w:numPr>
              <w:rPr>
                <w:szCs w:val="20"/>
                <w:lang w:eastAsia="zh-CN"/>
              </w:rPr>
            </w:pPr>
            <w:r w:rsidRPr="007A5B90">
              <w:rPr>
                <w:szCs w:val="20"/>
                <w:lang w:eastAsia="ko-KR"/>
              </w:rPr>
              <w:t xml:space="preserve">Alt-c: The UE assumption on whether the configured UL transmission is allowed to correspond to UE-initiated COT is based on </w:t>
            </w:r>
            <w:proofErr w:type="spellStart"/>
            <w:r w:rsidRPr="007A5B90">
              <w:rPr>
                <w:szCs w:val="20"/>
                <w:lang w:eastAsia="ko-KR"/>
              </w:rPr>
              <w:t>gNB</w:t>
            </w:r>
            <w:proofErr w:type="spellEnd"/>
            <w:r w:rsidRPr="007A5B90">
              <w:rPr>
                <w:szCs w:val="20"/>
                <w:lang w:eastAsia="ko-KR"/>
              </w:rPr>
              <w:t xml:space="preserve"> configuration.</w:t>
            </w:r>
          </w:p>
          <w:p w14:paraId="28A8FF41" w14:textId="77777777" w:rsidR="007A5B90" w:rsidRPr="007A5B90" w:rsidRDefault="007A5B90" w:rsidP="007A5B90">
            <w:pPr>
              <w:numPr>
                <w:ilvl w:val="0"/>
                <w:numId w:val="40"/>
              </w:numPr>
              <w:rPr>
                <w:szCs w:val="20"/>
                <w:lang w:eastAsia="zh-CN"/>
              </w:rPr>
            </w:pPr>
            <w:r w:rsidRPr="007A5B90">
              <w:rPr>
                <w:szCs w:val="20"/>
                <w:lang w:eastAsia="ko-KR"/>
              </w:rPr>
              <w:t>When a configured UL transmission starts after a UE FFP boundary and ends before the idle period of that UE FFP associated to the UE:</w:t>
            </w:r>
          </w:p>
          <w:p w14:paraId="76553368" w14:textId="77777777" w:rsidR="007A5B90" w:rsidRPr="007A5B90" w:rsidRDefault="007A5B90" w:rsidP="007A5B90">
            <w:pPr>
              <w:numPr>
                <w:ilvl w:val="1"/>
                <w:numId w:val="40"/>
              </w:numPr>
              <w:rPr>
                <w:szCs w:val="20"/>
                <w:lang w:eastAsia="zh-CN"/>
              </w:rPr>
            </w:pPr>
            <w:r w:rsidRPr="007A5B90">
              <w:rPr>
                <w:szCs w:val="20"/>
                <w:lang w:eastAsia="ko-KR"/>
              </w:rPr>
              <w:t>If the UE has already initiated the UE FFP, then UE assumes that the configured UL transmission corresponds to UE-initiated COT</w:t>
            </w:r>
          </w:p>
          <w:p w14:paraId="3DA211F8" w14:textId="77777777" w:rsidR="007A5B90" w:rsidRPr="007A5B90" w:rsidRDefault="007A5B90" w:rsidP="007A5B90">
            <w:pPr>
              <w:numPr>
                <w:ilvl w:val="1"/>
                <w:numId w:val="40"/>
              </w:numPr>
              <w:rPr>
                <w:szCs w:val="20"/>
                <w:lang w:eastAsia="zh-CN"/>
              </w:rPr>
            </w:pPr>
            <w:r w:rsidRPr="007A5B90">
              <w:rPr>
                <w:szCs w:val="20"/>
                <w:lang w:eastAsia="ko-KR"/>
              </w:rPr>
              <w:t xml:space="preserve">Otherwise, If the transmission is confined within a </w:t>
            </w:r>
            <w:proofErr w:type="spellStart"/>
            <w:r w:rsidRPr="007A5B90">
              <w:rPr>
                <w:szCs w:val="20"/>
                <w:lang w:eastAsia="ko-KR"/>
              </w:rPr>
              <w:t>gNB</w:t>
            </w:r>
            <w:proofErr w:type="spellEnd"/>
            <w:r w:rsidRPr="007A5B90">
              <w:rPr>
                <w:szCs w:val="20"/>
                <w:lang w:eastAsia="ko-KR"/>
              </w:rPr>
              <w:t xml:space="preserve"> FFP before the idle period of that </w:t>
            </w:r>
            <w:proofErr w:type="spellStart"/>
            <w:r w:rsidRPr="007A5B90">
              <w:rPr>
                <w:szCs w:val="20"/>
                <w:lang w:eastAsia="ko-KR"/>
              </w:rPr>
              <w:t>gNB</w:t>
            </w:r>
            <w:proofErr w:type="spellEnd"/>
            <w:r w:rsidRPr="007A5B90">
              <w:rPr>
                <w:szCs w:val="20"/>
                <w:lang w:eastAsia="ko-KR"/>
              </w:rPr>
              <w:t xml:space="preserve"> FFP, and if the UE has already determined that </w:t>
            </w:r>
            <w:proofErr w:type="spellStart"/>
            <w:r w:rsidRPr="007A5B90">
              <w:rPr>
                <w:szCs w:val="20"/>
                <w:lang w:eastAsia="ko-KR"/>
              </w:rPr>
              <w:t>gNB</w:t>
            </w:r>
            <w:proofErr w:type="spellEnd"/>
            <w:r w:rsidRPr="007A5B90">
              <w:rPr>
                <w:szCs w:val="20"/>
                <w:lang w:eastAsia="ko-KR"/>
              </w:rPr>
              <w:t xml:space="preserve"> has initiated that </w:t>
            </w:r>
            <w:proofErr w:type="spellStart"/>
            <w:r w:rsidRPr="007A5B90">
              <w:rPr>
                <w:szCs w:val="20"/>
                <w:lang w:eastAsia="ko-KR"/>
              </w:rPr>
              <w:t>gNB</w:t>
            </w:r>
            <w:proofErr w:type="spellEnd"/>
            <w:r w:rsidRPr="007A5B90">
              <w:rPr>
                <w:szCs w:val="20"/>
                <w:lang w:eastAsia="ko-KR"/>
              </w:rPr>
              <w:t xml:space="preserve"> FFP, then UE assumes that the configured UL transmission corresponds to </w:t>
            </w:r>
            <w:proofErr w:type="spellStart"/>
            <w:r w:rsidRPr="007A5B90">
              <w:rPr>
                <w:szCs w:val="20"/>
                <w:lang w:eastAsia="ko-KR"/>
              </w:rPr>
              <w:t>gNB</w:t>
            </w:r>
            <w:proofErr w:type="spellEnd"/>
            <w:r w:rsidRPr="007A5B90">
              <w:rPr>
                <w:szCs w:val="20"/>
                <w:lang w:eastAsia="ko-KR"/>
              </w:rPr>
              <w:t>-initiated COT.</w:t>
            </w:r>
          </w:p>
          <w:p w14:paraId="0D98343C" w14:textId="77777777" w:rsidR="007A5B90" w:rsidRPr="007A5B90" w:rsidRDefault="007A5B90" w:rsidP="007A5B90">
            <w:pPr>
              <w:numPr>
                <w:ilvl w:val="0"/>
                <w:numId w:val="40"/>
              </w:numPr>
              <w:rPr>
                <w:szCs w:val="20"/>
                <w:lang w:eastAsia="zh-CN"/>
              </w:rPr>
            </w:pPr>
            <w:r w:rsidRPr="007A5B90">
              <w:rPr>
                <w:szCs w:val="20"/>
                <w:lang w:eastAsia="ko-KR"/>
              </w:rPr>
              <w:t xml:space="preserve">FFS on other conditions for determining the corresponding UE or </w:t>
            </w:r>
            <w:proofErr w:type="spellStart"/>
            <w:r w:rsidRPr="007A5B90">
              <w:rPr>
                <w:szCs w:val="20"/>
                <w:lang w:eastAsia="ko-KR"/>
              </w:rPr>
              <w:t>gNB</w:t>
            </w:r>
            <w:proofErr w:type="spellEnd"/>
            <w:r w:rsidRPr="007A5B90">
              <w:rPr>
                <w:szCs w:val="20"/>
                <w:lang w:eastAsia="ko-KR"/>
              </w:rPr>
              <w:t xml:space="preserve"> initiated COT</w:t>
            </w:r>
          </w:p>
          <w:p w14:paraId="580D07D2" w14:textId="13B7AAA2" w:rsidR="007A5B90" w:rsidRPr="007A5B90" w:rsidRDefault="007A5B90" w:rsidP="007A5B90">
            <w:pPr>
              <w:numPr>
                <w:ilvl w:val="0"/>
                <w:numId w:val="40"/>
              </w:numPr>
              <w:rPr>
                <w:szCs w:val="20"/>
                <w:lang w:eastAsia="zh-CN"/>
              </w:rPr>
            </w:pPr>
            <w:r w:rsidRPr="007A5B90">
              <w:rPr>
                <w:szCs w:val="20"/>
                <w:lang w:eastAsia="ko-KR"/>
              </w:rPr>
              <w:t xml:space="preserve">Note: A configured UL transmission cannot be transmitted according to both shared </w:t>
            </w:r>
            <w:proofErr w:type="spellStart"/>
            <w:r w:rsidRPr="007A5B90">
              <w:rPr>
                <w:szCs w:val="20"/>
                <w:lang w:eastAsia="ko-KR"/>
              </w:rPr>
              <w:t>gNB</w:t>
            </w:r>
            <w:proofErr w:type="spellEnd"/>
            <w:r w:rsidRPr="007A5B90">
              <w:rPr>
                <w:szCs w:val="20"/>
                <w:lang w:eastAsia="ko-KR"/>
              </w:rPr>
              <w:t xml:space="preserve"> COT and UE-initiated COT.</w:t>
            </w:r>
          </w:p>
          <w:p w14:paraId="06F1F050" w14:textId="77777777" w:rsidR="007A5B90" w:rsidRPr="007A5B90" w:rsidRDefault="007A5B90" w:rsidP="000E00F0">
            <w:pPr>
              <w:rPr>
                <w:rFonts w:eastAsiaTheme="minorEastAsia"/>
                <w:lang w:eastAsia="zh-CN"/>
              </w:rPr>
            </w:pPr>
            <w:r w:rsidRPr="007A5B90">
              <w:t>  </w:t>
            </w:r>
          </w:p>
        </w:tc>
      </w:tr>
    </w:tbl>
    <w:p w14:paraId="41056CCB" w14:textId="77777777" w:rsidR="007A5B90" w:rsidRDefault="007A5B90" w:rsidP="007A5B90">
      <w:pPr>
        <w:pStyle w:val="a1"/>
        <w:rPr>
          <w:rFonts w:eastAsiaTheme="minorEastAsia"/>
          <w:lang w:eastAsia="zh-CN"/>
        </w:rPr>
      </w:pPr>
    </w:p>
    <w:p w14:paraId="555C116F" w14:textId="57F661A1" w:rsidR="00A331C4" w:rsidRDefault="00A331C4" w:rsidP="00A331C4">
      <w:pPr>
        <w:pStyle w:val="a1"/>
        <w:rPr>
          <w:rFonts w:eastAsiaTheme="minorEastAsia"/>
          <w:lang w:eastAsia="zh-CN"/>
        </w:rPr>
      </w:pPr>
      <w:r>
        <w:rPr>
          <w:rFonts w:eastAsiaTheme="minorEastAsia" w:hint="eastAsia"/>
          <w:lang w:eastAsia="zh-CN"/>
        </w:rPr>
        <w:t>If UE</w:t>
      </w:r>
      <w:r>
        <w:rPr>
          <w:rFonts w:eastAsiaTheme="minorEastAsia"/>
          <w:lang w:eastAsia="zh-CN"/>
        </w:rPr>
        <w:t xml:space="preserve"> is configured with an UL resource for UL transmission, and the starting position of the UL resource is aligned with the configured dedicate FFP for the UE, and the UL resource is also within a COT of </w:t>
      </w:r>
      <w:proofErr w:type="spellStart"/>
      <w:r>
        <w:rPr>
          <w:rFonts w:eastAsiaTheme="minorEastAsia"/>
          <w:lang w:eastAsia="zh-CN"/>
        </w:rPr>
        <w:t>gNB</w:t>
      </w:r>
      <w:proofErr w:type="spellEnd"/>
      <w:r>
        <w:rPr>
          <w:rFonts w:eastAsiaTheme="minorEastAsia"/>
          <w:lang w:eastAsia="zh-CN"/>
        </w:rPr>
        <w:t xml:space="preserve"> FFP, then the UE should determine whether the UE shall initiate a COT or simply use the </w:t>
      </w:r>
      <w:proofErr w:type="spellStart"/>
      <w:r>
        <w:rPr>
          <w:rFonts w:eastAsiaTheme="minorEastAsia"/>
          <w:lang w:eastAsia="zh-CN"/>
        </w:rPr>
        <w:t>gNB</w:t>
      </w:r>
      <w:proofErr w:type="spellEnd"/>
      <w:r>
        <w:rPr>
          <w:rFonts w:eastAsiaTheme="minorEastAsia"/>
          <w:lang w:eastAsia="zh-CN"/>
        </w:rPr>
        <w:t xml:space="preserve"> initiated COT for the UL transmission. </w:t>
      </w:r>
    </w:p>
    <w:p w14:paraId="220C2FC3" w14:textId="689671CB" w:rsidR="00B85591" w:rsidRDefault="00B85591" w:rsidP="00A331C4">
      <w:pPr>
        <w:pStyle w:val="a1"/>
        <w:rPr>
          <w:rFonts w:eastAsiaTheme="minorEastAsia"/>
          <w:lang w:eastAsia="zh-CN"/>
        </w:rPr>
      </w:pPr>
      <w:r>
        <w:rPr>
          <w:rFonts w:eastAsiaTheme="minorEastAsia"/>
          <w:lang w:eastAsia="zh-CN"/>
        </w:rPr>
        <w:t xml:space="preserve">For configured grant uplink transmission, </w:t>
      </w:r>
      <w:r w:rsidR="00FE4B05">
        <w:rPr>
          <w:rFonts w:eastAsiaTheme="minorEastAsia"/>
          <w:lang w:eastAsia="zh-CN"/>
        </w:rPr>
        <w:t xml:space="preserve">for simplicity, </w:t>
      </w:r>
      <w:r w:rsidR="00FE4B05" w:rsidRPr="002638F7">
        <w:rPr>
          <w:rFonts w:eastAsiaTheme="minorEastAsia"/>
          <w:lang w:eastAsia="zh-CN"/>
        </w:rPr>
        <w:t>the LBT type can be determined by a predefined rule</w:t>
      </w:r>
      <w:r w:rsidR="00FE4B05">
        <w:rPr>
          <w:rFonts w:eastAsiaTheme="minorEastAsia"/>
          <w:lang w:eastAsia="zh-CN"/>
        </w:rPr>
        <w:t>,</w:t>
      </w:r>
      <w:r w:rsidR="000E03CD">
        <w:rPr>
          <w:rFonts w:eastAsiaTheme="minorEastAsia"/>
          <w:lang w:eastAsia="zh-CN"/>
        </w:rPr>
        <w:t xml:space="preserve"> i.e.,</w:t>
      </w:r>
      <w:r w:rsidR="00FE4B05">
        <w:rPr>
          <w:rFonts w:eastAsiaTheme="minorEastAsia"/>
          <w:lang w:eastAsia="zh-CN"/>
        </w:rPr>
        <w:t xml:space="preserve"> Alt-a is preferred. I</w:t>
      </w:r>
      <w:r w:rsidR="00FE4B05" w:rsidRPr="00FE4B05">
        <w:rPr>
          <w:rFonts w:eastAsiaTheme="minorEastAsia"/>
          <w:lang w:eastAsia="zh-CN"/>
        </w:rPr>
        <w:t xml:space="preserve">f the transmission is confined within a </w:t>
      </w:r>
      <w:proofErr w:type="spellStart"/>
      <w:r w:rsidR="00FE4B05" w:rsidRPr="00FE4B05">
        <w:rPr>
          <w:rFonts w:eastAsiaTheme="minorEastAsia"/>
          <w:lang w:eastAsia="zh-CN"/>
        </w:rPr>
        <w:t>gNB</w:t>
      </w:r>
      <w:proofErr w:type="spellEnd"/>
      <w:r w:rsidR="00FE4B05" w:rsidRPr="00FE4B05">
        <w:rPr>
          <w:rFonts w:eastAsiaTheme="minorEastAsia"/>
          <w:lang w:eastAsia="zh-CN"/>
        </w:rPr>
        <w:t xml:space="preserve"> FFP before the idle period of that </w:t>
      </w:r>
      <w:proofErr w:type="spellStart"/>
      <w:r w:rsidR="00FE4B05" w:rsidRPr="00FE4B05">
        <w:rPr>
          <w:rFonts w:eastAsiaTheme="minorEastAsia"/>
          <w:lang w:eastAsia="zh-CN"/>
        </w:rPr>
        <w:t>gNB</w:t>
      </w:r>
      <w:proofErr w:type="spellEnd"/>
      <w:r w:rsidR="00FE4B05" w:rsidRPr="00FE4B05">
        <w:rPr>
          <w:rFonts w:eastAsiaTheme="minorEastAsia"/>
          <w:lang w:eastAsia="zh-CN"/>
        </w:rPr>
        <w:t xml:space="preserve"> FFP, and the UE has already determined that </w:t>
      </w:r>
      <w:proofErr w:type="spellStart"/>
      <w:r w:rsidR="00FE4B05" w:rsidRPr="00FE4B05">
        <w:rPr>
          <w:rFonts w:eastAsiaTheme="minorEastAsia"/>
          <w:lang w:eastAsia="zh-CN"/>
        </w:rPr>
        <w:t>gNB</w:t>
      </w:r>
      <w:proofErr w:type="spellEnd"/>
      <w:r w:rsidR="00FE4B05" w:rsidRPr="00FE4B05">
        <w:rPr>
          <w:rFonts w:eastAsiaTheme="minorEastAsia"/>
          <w:lang w:eastAsia="zh-CN"/>
        </w:rPr>
        <w:t xml:space="preserve"> is initiated that </w:t>
      </w:r>
      <w:proofErr w:type="spellStart"/>
      <w:r w:rsidR="00FE4B05" w:rsidRPr="00FE4B05">
        <w:rPr>
          <w:rFonts w:eastAsiaTheme="minorEastAsia"/>
          <w:lang w:eastAsia="zh-CN"/>
        </w:rPr>
        <w:t>gNB</w:t>
      </w:r>
      <w:proofErr w:type="spellEnd"/>
      <w:r w:rsidR="00FE4B05" w:rsidRPr="00FE4B05">
        <w:rPr>
          <w:rFonts w:eastAsiaTheme="minorEastAsia"/>
          <w:lang w:eastAsia="zh-CN"/>
        </w:rPr>
        <w:t xml:space="preserve"> FFP, UE assumes that the configured UL transmission corresponds to </w:t>
      </w:r>
      <w:proofErr w:type="spellStart"/>
      <w:r w:rsidR="00FE4B05" w:rsidRPr="00FE4B05">
        <w:rPr>
          <w:rFonts w:eastAsiaTheme="minorEastAsia"/>
          <w:lang w:eastAsia="zh-CN"/>
        </w:rPr>
        <w:t>gNB</w:t>
      </w:r>
      <w:proofErr w:type="spellEnd"/>
      <w:r w:rsidR="00FE4B05" w:rsidRPr="00FE4B05">
        <w:rPr>
          <w:rFonts w:eastAsiaTheme="minorEastAsia"/>
          <w:lang w:eastAsia="zh-CN"/>
        </w:rPr>
        <w:t>-initiated COT. Otherwise, UE assumes that the configured UL transmission corresponds to UE-initiated COT</w:t>
      </w:r>
      <w:r w:rsidR="00FE4B05">
        <w:rPr>
          <w:rFonts w:eastAsiaTheme="minorEastAsia"/>
          <w:lang w:eastAsia="zh-CN"/>
        </w:rPr>
        <w:t>.</w:t>
      </w:r>
    </w:p>
    <w:p w14:paraId="54C7B816" w14:textId="37B6473F" w:rsidR="007A5B90" w:rsidRPr="007A5B90" w:rsidRDefault="00FE4B05" w:rsidP="00A832E7">
      <w:pPr>
        <w:pStyle w:val="a1"/>
        <w:rPr>
          <w:rFonts w:eastAsia="宋体"/>
          <w:b/>
          <w:i/>
          <w:lang w:eastAsia="zh-CN"/>
        </w:rPr>
      </w:pPr>
      <w:r w:rsidRPr="00C04EFB">
        <w:rPr>
          <w:rFonts w:eastAsia="宋体"/>
          <w:b/>
          <w:i/>
          <w:lang w:eastAsia="zh-CN"/>
        </w:rPr>
        <w:t xml:space="preserve">Proposal </w:t>
      </w:r>
      <w:r>
        <w:rPr>
          <w:rFonts w:eastAsia="宋体"/>
          <w:b/>
          <w:i/>
          <w:lang w:eastAsia="zh-CN"/>
        </w:rPr>
        <w:t>4</w:t>
      </w:r>
      <w:r w:rsidRPr="00C04EFB">
        <w:rPr>
          <w:rFonts w:eastAsia="宋体"/>
          <w:b/>
          <w:i/>
          <w:lang w:eastAsia="zh-CN"/>
        </w:rPr>
        <w:t xml:space="preserve">: </w:t>
      </w:r>
      <w:r>
        <w:rPr>
          <w:rFonts w:eastAsia="宋体"/>
          <w:b/>
          <w:i/>
          <w:lang w:eastAsia="zh-CN"/>
        </w:rPr>
        <w:t xml:space="preserve">Alt-a should be adopted for UE to determine </w:t>
      </w:r>
      <w:r w:rsidRPr="0070149A">
        <w:rPr>
          <w:rFonts w:eastAsia="宋体"/>
          <w:b/>
          <w:i/>
          <w:lang w:eastAsia="zh-CN"/>
        </w:rPr>
        <w:t xml:space="preserve">the initiator of a COT </w:t>
      </w:r>
      <w:r>
        <w:rPr>
          <w:rFonts w:eastAsia="宋体"/>
          <w:b/>
          <w:i/>
          <w:lang w:eastAsia="zh-CN"/>
        </w:rPr>
        <w:t>for configured grant uplink transmission.</w:t>
      </w:r>
    </w:p>
    <w:p w14:paraId="0D904D49" w14:textId="77777777" w:rsidR="00C7618F" w:rsidRPr="00BA475E" w:rsidRDefault="00C7618F" w:rsidP="00C7618F">
      <w:pPr>
        <w:pStyle w:val="a1"/>
        <w:numPr>
          <w:ilvl w:val="0"/>
          <w:numId w:val="20"/>
        </w:numPr>
        <w:rPr>
          <w:rFonts w:eastAsiaTheme="minorEastAsia"/>
          <w:b/>
          <w:u w:val="single"/>
          <w:lang w:eastAsia="zh-CN"/>
        </w:rPr>
      </w:pPr>
      <w:r w:rsidRPr="00BA475E">
        <w:rPr>
          <w:rFonts w:eastAsiaTheme="minorEastAsia"/>
          <w:b/>
          <w:u w:val="single"/>
          <w:lang w:eastAsia="zh-CN"/>
        </w:rPr>
        <w:t xml:space="preserve">Cancellation of UE-initiated COT </w:t>
      </w:r>
    </w:p>
    <w:p w14:paraId="73F19C78" w14:textId="77777777" w:rsidR="00C7618F" w:rsidRDefault="00C7618F" w:rsidP="00C7618F">
      <w:pPr>
        <w:pStyle w:val="a1"/>
        <w:rPr>
          <w:rFonts w:eastAsiaTheme="minorEastAsia"/>
          <w:lang w:eastAsia="zh-CN"/>
        </w:rPr>
      </w:pPr>
      <w:r>
        <w:rPr>
          <w:rFonts w:eastAsiaTheme="minorEastAsia"/>
          <w:lang w:eastAsia="zh-CN"/>
        </w:rPr>
        <w:t xml:space="preserve">If a UE is configured with a UE-specific FFP, whether the UE can initiate a COT within the UE-specific FFP or not should be controlled by </w:t>
      </w:r>
      <w:proofErr w:type="spellStart"/>
      <w:r>
        <w:rPr>
          <w:rFonts w:eastAsiaTheme="minorEastAsia"/>
          <w:lang w:eastAsia="zh-CN"/>
        </w:rPr>
        <w:t>gNB</w:t>
      </w:r>
      <w:proofErr w:type="spellEnd"/>
      <w:r>
        <w:rPr>
          <w:rFonts w:eastAsiaTheme="minorEastAsia"/>
          <w:lang w:eastAsia="zh-CN"/>
        </w:rPr>
        <w:t xml:space="preserve">, to avoid the possible collision between </w:t>
      </w:r>
      <w:proofErr w:type="spellStart"/>
      <w:r>
        <w:rPr>
          <w:rFonts w:eastAsiaTheme="minorEastAsia"/>
          <w:lang w:eastAsia="zh-CN"/>
        </w:rPr>
        <w:t>gNB</w:t>
      </w:r>
      <w:proofErr w:type="spellEnd"/>
      <w:r>
        <w:rPr>
          <w:rFonts w:eastAsiaTheme="minorEastAsia"/>
          <w:lang w:eastAsia="zh-CN"/>
        </w:rPr>
        <w:t xml:space="preserve"> FFP and UE FFP or between UE FFPs. In Rel-15 and Rel-16, DCI format 2_0 can be used to cancel the configured uplink transmission, thus it can be used directly to cancel UE-initiated COT at least for the case that the configured uplink resource is aligned with the starting position of the UE-specific FFP, by reusing current cancellation principle.</w:t>
      </w:r>
      <w:r>
        <w:rPr>
          <w:rFonts w:eastAsiaTheme="minorEastAsia" w:hint="eastAsia"/>
          <w:lang w:eastAsia="zh-CN"/>
        </w:rPr>
        <w:t xml:space="preserve"> </w:t>
      </w:r>
    </w:p>
    <w:p w14:paraId="0CEDF777" w14:textId="3CFD0E3C" w:rsidR="007A5B90" w:rsidRDefault="00C7618F" w:rsidP="00A832E7">
      <w:pPr>
        <w:pStyle w:val="a1"/>
        <w:rPr>
          <w:rFonts w:eastAsia="宋体"/>
          <w:b/>
          <w:i/>
          <w:lang w:eastAsia="zh-CN"/>
        </w:rPr>
      </w:pPr>
      <w:r w:rsidRPr="00C04EFB">
        <w:rPr>
          <w:rFonts w:eastAsia="宋体"/>
          <w:b/>
          <w:i/>
          <w:lang w:eastAsia="zh-CN"/>
        </w:rPr>
        <w:t xml:space="preserve">Proposal </w:t>
      </w:r>
      <w:r w:rsidR="00FE4B05">
        <w:rPr>
          <w:rFonts w:eastAsia="宋体"/>
          <w:b/>
          <w:i/>
          <w:lang w:eastAsia="zh-CN"/>
        </w:rPr>
        <w:t>5</w:t>
      </w:r>
      <w:r w:rsidRPr="00C04EFB">
        <w:rPr>
          <w:rFonts w:eastAsia="宋体"/>
          <w:b/>
          <w:i/>
          <w:lang w:eastAsia="zh-CN"/>
        </w:rPr>
        <w:t xml:space="preserve">: </w:t>
      </w:r>
      <w:r>
        <w:rPr>
          <w:rFonts w:eastAsia="宋体"/>
          <w:b/>
          <w:i/>
          <w:lang w:eastAsia="zh-CN"/>
        </w:rPr>
        <w:t>DCI format 2_0 can be used to cancel UE</w:t>
      </w:r>
      <w:r w:rsidRPr="00030EE5">
        <w:rPr>
          <w:rFonts w:eastAsia="宋体"/>
          <w:b/>
          <w:i/>
          <w:lang w:eastAsia="zh-CN"/>
        </w:rPr>
        <w:t>-initiated COT</w:t>
      </w:r>
      <w:r>
        <w:rPr>
          <w:rFonts w:eastAsia="宋体"/>
          <w:b/>
          <w:i/>
          <w:lang w:eastAsia="zh-CN"/>
        </w:rPr>
        <w:t xml:space="preserve"> at least for configured uplink transmission</w:t>
      </w:r>
      <w:r w:rsidRPr="00C04EFB">
        <w:rPr>
          <w:rFonts w:eastAsia="宋体"/>
          <w:b/>
          <w:i/>
          <w:lang w:eastAsia="zh-CN"/>
        </w:rPr>
        <w:t>.</w:t>
      </w:r>
    </w:p>
    <w:p w14:paraId="4C68A41B" w14:textId="77777777" w:rsidR="0058635B" w:rsidRPr="00BA475E" w:rsidRDefault="0058635B" w:rsidP="0058635B">
      <w:pPr>
        <w:pStyle w:val="a1"/>
        <w:numPr>
          <w:ilvl w:val="0"/>
          <w:numId w:val="20"/>
        </w:numPr>
        <w:rPr>
          <w:rFonts w:eastAsiaTheme="minorEastAsia"/>
          <w:b/>
          <w:u w:val="single"/>
          <w:lang w:eastAsia="zh-CN"/>
        </w:rPr>
      </w:pPr>
      <w:r w:rsidRPr="00BA475E">
        <w:rPr>
          <w:rFonts w:eastAsiaTheme="minorEastAsia"/>
          <w:b/>
          <w:u w:val="single"/>
          <w:lang w:eastAsia="zh-CN"/>
        </w:rPr>
        <w:t xml:space="preserve">Differentiation of </w:t>
      </w:r>
      <w:proofErr w:type="spellStart"/>
      <w:r w:rsidRPr="00BA475E">
        <w:rPr>
          <w:rFonts w:eastAsiaTheme="minorEastAsia"/>
          <w:b/>
          <w:u w:val="single"/>
          <w:lang w:eastAsia="zh-CN"/>
        </w:rPr>
        <w:t>gNB</w:t>
      </w:r>
      <w:proofErr w:type="spellEnd"/>
      <w:r w:rsidRPr="00BA475E">
        <w:rPr>
          <w:rFonts w:eastAsiaTheme="minorEastAsia"/>
          <w:b/>
          <w:u w:val="single"/>
          <w:lang w:eastAsia="zh-CN"/>
        </w:rPr>
        <w:t>-initiated COT and UE-shared COT for DL transmission</w:t>
      </w:r>
    </w:p>
    <w:p w14:paraId="656C8290" w14:textId="77777777" w:rsidR="0058635B" w:rsidRDefault="0058635B" w:rsidP="0058635B">
      <w:pPr>
        <w:pStyle w:val="a1"/>
        <w:rPr>
          <w:rFonts w:eastAsiaTheme="minorEastAsia"/>
          <w:lang w:eastAsia="zh-CN"/>
        </w:rPr>
      </w:pPr>
      <w:r>
        <w:rPr>
          <w:rFonts w:eastAsiaTheme="minorEastAsia" w:hint="eastAsia"/>
          <w:lang w:eastAsia="zh-CN"/>
        </w:rPr>
        <w:t xml:space="preserve">In Rel-16 NR-U, </w:t>
      </w:r>
      <w:r>
        <w:rPr>
          <w:rFonts w:eastAsiaTheme="minorEastAsia"/>
          <w:lang w:eastAsia="zh-CN"/>
        </w:rPr>
        <w:t xml:space="preserve">since UE is not allowed to initiate a COT, the UE may transmit a UL transmission burst within one FFP after detection of a DL transmission burst in the same FFP by sharing a </w:t>
      </w:r>
      <w:proofErr w:type="spellStart"/>
      <w:r>
        <w:rPr>
          <w:rFonts w:eastAsiaTheme="minorEastAsia"/>
          <w:lang w:eastAsia="zh-CN"/>
        </w:rPr>
        <w:t>gNB</w:t>
      </w:r>
      <w:proofErr w:type="spellEnd"/>
      <w:r>
        <w:rPr>
          <w:rFonts w:eastAsiaTheme="minorEastAsia"/>
          <w:lang w:eastAsia="zh-CN"/>
        </w:rPr>
        <w:t xml:space="preserve">-initiated COT. But when the UE is allowed to initiate a COT, </w:t>
      </w:r>
      <w:proofErr w:type="spellStart"/>
      <w:r>
        <w:rPr>
          <w:rFonts w:eastAsiaTheme="minorEastAsia"/>
          <w:lang w:eastAsia="zh-CN"/>
        </w:rPr>
        <w:t>gNB</w:t>
      </w:r>
      <w:proofErr w:type="spellEnd"/>
      <w:r>
        <w:rPr>
          <w:rFonts w:eastAsiaTheme="minorEastAsia"/>
          <w:lang w:eastAsia="zh-CN"/>
        </w:rPr>
        <w:t xml:space="preserve"> may transmit a DL transmission burst either by initiating a COT or sharing a UE-initiated COT. If </w:t>
      </w:r>
      <w:proofErr w:type="spellStart"/>
      <w:r>
        <w:rPr>
          <w:rFonts w:eastAsiaTheme="minorEastAsia"/>
          <w:lang w:eastAsia="zh-CN"/>
        </w:rPr>
        <w:t>gNB</w:t>
      </w:r>
      <w:proofErr w:type="spellEnd"/>
      <w:r>
        <w:rPr>
          <w:rFonts w:eastAsiaTheme="minorEastAsia"/>
          <w:lang w:eastAsia="zh-CN"/>
        </w:rPr>
        <w:t xml:space="preserve"> transmits a DL transmission burst by sharing an UE-initiated COT, then the UE is not supposed to transmit a UL transmission burst after detection of the DL transmission burst in the same </w:t>
      </w:r>
      <w:r>
        <w:rPr>
          <w:rFonts w:eastAsiaTheme="minorEastAsia"/>
          <w:lang w:eastAsia="zh-CN"/>
        </w:rPr>
        <w:lastRenderedPageBreak/>
        <w:t xml:space="preserve">FFP. Thus the UE should be aware of whether a DL transmission burst is transmitted within a </w:t>
      </w:r>
      <w:proofErr w:type="spellStart"/>
      <w:r>
        <w:rPr>
          <w:rFonts w:eastAsiaTheme="minorEastAsia"/>
          <w:lang w:eastAsia="zh-CN"/>
        </w:rPr>
        <w:t>gNB</w:t>
      </w:r>
      <w:proofErr w:type="spellEnd"/>
      <w:r>
        <w:rPr>
          <w:rFonts w:eastAsiaTheme="minorEastAsia"/>
          <w:lang w:eastAsia="zh-CN"/>
        </w:rPr>
        <w:t xml:space="preserve">-initiated COT or within a UE-shared COT. One simple solution is that </w:t>
      </w:r>
      <w:proofErr w:type="spellStart"/>
      <w:r>
        <w:rPr>
          <w:rFonts w:eastAsiaTheme="minorEastAsia"/>
          <w:lang w:eastAsia="zh-CN"/>
        </w:rPr>
        <w:t>gNB</w:t>
      </w:r>
      <w:proofErr w:type="spellEnd"/>
      <w:r>
        <w:rPr>
          <w:rFonts w:eastAsiaTheme="minorEastAsia"/>
          <w:lang w:eastAsia="zh-CN"/>
        </w:rPr>
        <w:t xml:space="preserve"> can configure UE to monitor a group-common PDCCH at the beginning of the </w:t>
      </w:r>
      <w:proofErr w:type="spellStart"/>
      <w:r>
        <w:rPr>
          <w:rFonts w:eastAsiaTheme="minorEastAsia"/>
          <w:lang w:eastAsia="zh-CN"/>
        </w:rPr>
        <w:t>gNB</w:t>
      </w:r>
      <w:proofErr w:type="spellEnd"/>
      <w:r>
        <w:rPr>
          <w:rFonts w:eastAsiaTheme="minorEastAsia"/>
          <w:lang w:eastAsia="zh-CN"/>
        </w:rPr>
        <w:t xml:space="preserve"> FFP. If UE detects the PDCCH, then it can determine the detected DL transmission burst is within a </w:t>
      </w:r>
      <w:proofErr w:type="spellStart"/>
      <w:r>
        <w:rPr>
          <w:rFonts w:eastAsiaTheme="minorEastAsia"/>
          <w:lang w:eastAsia="zh-CN"/>
        </w:rPr>
        <w:t>gNB</w:t>
      </w:r>
      <w:proofErr w:type="spellEnd"/>
      <w:r>
        <w:rPr>
          <w:rFonts w:eastAsiaTheme="minorEastAsia"/>
          <w:lang w:eastAsia="zh-CN"/>
        </w:rPr>
        <w:t>-initiated COT, otherwise, it can determine the detected DL transmission burst is within a UE-shared COT.</w:t>
      </w:r>
    </w:p>
    <w:p w14:paraId="203B510C" w14:textId="5A9D198A" w:rsidR="007A5B90" w:rsidRPr="00BD5B82" w:rsidRDefault="0058635B" w:rsidP="00A832E7">
      <w:pPr>
        <w:pStyle w:val="a1"/>
        <w:rPr>
          <w:rFonts w:eastAsia="宋体"/>
          <w:b/>
          <w:i/>
          <w:lang w:eastAsia="zh-CN"/>
        </w:rPr>
      </w:pPr>
      <w:r w:rsidRPr="00C04EFB">
        <w:rPr>
          <w:rFonts w:eastAsia="宋体"/>
          <w:b/>
          <w:i/>
          <w:lang w:eastAsia="zh-CN"/>
        </w:rPr>
        <w:t xml:space="preserve">Proposal </w:t>
      </w:r>
      <w:r w:rsidR="000E03CD">
        <w:rPr>
          <w:rFonts w:eastAsia="宋体"/>
          <w:b/>
          <w:i/>
          <w:lang w:eastAsia="zh-CN"/>
        </w:rPr>
        <w:t>6</w:t>
      </w:r>
      <w:r w:rsidRPr="00C04EFB">
        <w:rPr>
          <w:rFonts w:eastAsia="宋体"/>
          <w:b/>
          <w:i/>
          <w:lang w:eastAsia="zh-CN"/>
        </w:rPr>
        <w:t xml:space="preserve">: </w:t>
      </w:r>
      <w:r w:rsidR="000E03CD">
        <w:rPr>
          <w:rFonts w:eastAsia="宋体"/>
          <w:b/>
          <w:i/>
          <w:lang w:eastAsia="zh-CN"/>
        </w:rPr>
        <w:t>A</w:t>
      </w:r>
      <w:r>
        <w:rPr>
          <w:rFonts w:eastAsia="宋体"/>
          <w:b/>
          <w:i/>
          <w:lang w:eastAsia="zh-CN"/>
        </w:rPr>
        <w:t xml:space="preserve"> group-common PDCCH transmitted at the beginning of the </w:t>
      </w:r>
      <w:proofErr w:type="spellStart"/>
      <w:r>
        <w:rPr>
          <w:rFonts w:eastAsia="宋体"/>
          <w:b/>
          <w:i/>
          <w:lang w:eastAsia="zh-CN"/>
        </w:rPr>
        <w:t>gNB</w:t>
      </w:r>
      <w:proofErr w:type="spellEnd"/>
      <w:r>
        <w:rPr>
          <w:rFonts w:eastAsia="宋体"/>
          <w:b/>
          <w:i/>
          <w:lang w:eastAsia="zh-CN"/>
        </w:rPr>
        <w:t xml:space="preserve"> FFP can be introduced to help UE</w:t>
      </w:r>
      <w:r w:rsidRPr="00030EE5">
        <w:rPr>
          <w:rFonts w:eastAsia="宋体"/>
          <w:b/>
          <w:i/>
          <w:lang w:eastAsia="zh-CN"/>
        </w:rPr>
        <w:t xml:space="preserve"> </w:t>
      </w:r>
      <w:r>
        <w:rPr>
          <w:rFonts w:eastAsia="宋体"/>
          <w:b/>
          <w:i/>
          <w:lang w:eastAsia="zh-CN"/>
        </w:rPr>
        <w:t xml:space="preserve">differentiate whether the UL resource is within a </w:t>
      </w:r>
      <w:proofErr w:type="spellStart"/>
      <w:r>
        <w:rPr>
          <w:rFonts w:eastAsia="宋体"/>
          <w:b/>
          <w:i/>
          <w:lang w:eastAsia="zh-CN"/>
        </w:rPr>
        <w:t>gNB</w:t>
      </w:r>
      <w:proofErr w:type="spellEnd"/>
      <w:r>
        <w:rPr>
          <w:rFonts w:eastAsia="宋体"/>
          <w:b/>
          <w:i/>
          <w:lang w:eastAsia="zh-CN"/>
        </w:rPr>
        <w:t xml:space="preserve">-initiated </w:t>
      </w:r>
      <w:r w:rsidRPr="00030EE5">
        <w:rPr>
          <w:rFonts w:eastAsia="宋体"/>
          <w:b/>
          <w:i/>
          <w:lang w:eastAsia="zh-CN"/>
        </w:rPr>
        <w:t>COT</w:t>
      </w:r>
      <w:r>
        <w:rPr>
          <w:rFonts w:eastAsia="宋体"/>
          <w:b/>
          <w:i/>
          <w:lang w:eastAsia="zh-CN"/>
        </w:rPr>
        <w:t xml:space="preserve"> or not.</w:t>
      </w:r>
    </w:p>
    <w:p w14:paraId="388DDD3C" w14:textId="36185186" w:rsidR="00406254" w:rsidRDefault="0042418D" w:rsidP="00204202">
      <w:pPr>
        <w:pStyle w:val="2"/>
        <w:tabs>
          <w:tab w:val="clear" w:pos="3447"/>
          <w:tab w:val="num" w:pos="567"/>
        </w:tabs>
        <w:spacing w:after="120"/>
        <w:ind w:left="567"/>
        <w:rPr>
          <w:rFonts w:ascii="Times New Roman" w:eastAsiaTheme="minorEastAsia" w:hAnsi="Times New Roman" w:cs="Times New Roman"/>
          <w:sz w:val="22"/>
          <w:szCs w:val="22"/>
          <w:lang w:eastAsia="zh-CN"/>
        </w:rPr>
      </w:pPr>
      <w:r>
        <w:rPr>
          <w:rFonts w:ascii="Times New Roman" w:eastAsiaTheme="minorEastAsia" w:hAnsi="Times New Roman" w:cs="Times New Roman"/>
          <w:sz w:val="22"/>
          <w:szCs w:val="22"/>
          <w:lang w:eastAsia="zh-CN"/>
        </w:rPr>
        <w:t xml:space="preserve">Harmonizing configured grant </w:t>
      </w:r>
    </w:p>
    <w:p w14:paraId="4880FE27" w14:textId="77777777" w:rsidR="00FC5B13" w:rsidRDefault="000E1EDC" w:rsidP="0042418D">
      <w:pPr>
        <w:pStyle w:val="a1"/>
        <w:rPr>
          <w:rFonts w:eastAsiaTheme="minorEastAsia"/>
          <w:lang w:eastAsia="zh-CN"/>
        </w:rPr>
      </w:pPr>
      <w:r>
        <w:rPr>
          <w:rFonts w:eastAsiaTheme="minorEastAsia" w:hint="eastAsia"/>
          <w:lang w:eastAsia="zh-CN"/>
        </w:rPr>
        <w:t xml:space="preserve">NR-U </w:t>
      </w:r>
      <w:r>
        <w:rPr>
          <w:rFonts w:eastAsiaTheme="minorEastAsia"/>
          <w:lang w:eastAsia="zh-CN"/>
        </w:rPr>
        <w:t xml:space="preserve">configured grant is introduced in NR-U to increase transmission opportunity and reduce latency. </w:t>
      </w:r>
      <w:r w:rsidR="00B149CE">
        <w:rPr>
          <w:rFonts w:eastAsiaTheme="minorEastAsia"/>
          <w:lang w:eastAsia="zh-CN"/>
        </w:rPr>
        <w:t xml:space="preserve">NR configured grant is introduced in NR Rel-15 to reduce latency. </w:t>
      </w:r>
    </w:p>
    <w:p w14:paraId="586EFB45" w14:textId="50E02341" w:rsidR="00FC5B13" w:rsidRDefault="000E1EDC" w:rsidP="0042418D">
      <w:pPr>
        <w:pStyle w:val="a1"/>
        <w:rPr>
          <w:rFonts w:eastAsiaTheme="minorEastAsia"/>
          <w:lang w:eastAsia="zh-CN"/>
        </w:rPr>
      </w:pPr>
      <w:r>
        <w:rPr>
          <w:rFonts w:eastAsiaTheme="minorEastAsia"/>
          <w:lang w:eastAsia="zh-CN"/>
        </w:rPr>
        <w:t xml:space="preserve">NR-U configured grant </w:t>
      </w:r>
      <w:r w:rsidR="00B149CE">
        <w:rPr>
          <w:rFonts w:eastAsiaTheme="minorEastAsia"/>
          <w:lang w:eastAsia="zh-CN"/>
        </w:rPr>
        <w:t xml:space="preserve">takes LAA-CG as baseline and provides </w:t>
      </w:r>
      <w:r w:rsidR="00FC5B13">
        <w:rPr>
          <w:rFonts w:eastAsiaTheme="minorEastAsia"/>
          <w:lang w:eastAsia="zh-CN"/>
        </w:rPr>
        <w:t>more flexibility</w:t>
      </w:r>
      <w:r w:rsidR="003921A5">
        <w:rPr>
          <w:rFonts w:eastAsiaTheme="minorEastAsia"/>
          <w:lang w:eastAsia="zh-CN"/>
        </w:rPr>
        <w:t xml:space="preserve"> with following features</w:t>
      </w:r>
      <w:r w:rsidR="008C583D">
        <w:rPr>
          <w:rFonts w:eastAsiaTheme="minorEastAsia"/>
          <w:lang w:eastAsia="zh-CN"/>
        </w:rPr>
        <w:t xml:space="preserve"> mainly</w:t>
      </w:r>
      <w:r w:rsidR="00FC5B13">
        <w:rPr>
          <w:rFonts w:eastAsiaTheme="minorEastAsia"/>
          <w:lang w:eastAsia="zh-CN"/>
        </w:rPr>
        <w:t>:</w:t>
      </w:r>
    </w:p>
    <w:p w14:paraId="0A8B5BB0" w14:textId="1322DDCE" w:rsidR="00FC5B13" w:rsidRDefault="00231606" w:rsidP="002C4F31">
      <w:pPr>
        <w:pStyle w:val="a1"/>
        <w:numPr>
          <w:ilvl w:val="0"/>
          <w:numId w:val="43"/>
        </w:numPr>
        <w:rPr>
          <w:rFonts w:eastAsiaTheme="minorEastAsia"/>
          <w:lang w:eastAsia="zh-CN"/>
        </w:rPr>
      </w:pPr>
      <w:r>
        <w:rPr>
          <w:rFonts w:eastAsiaTheme="minorEastAsia"/>
          <w:lang w:eastAsia="zh-CN"/>
        </w:rPr>
        <w:t>CG-UCI carries HARQ management and COT-sharing information to provide</w:t>
      </w:r>
      <w:r w:rsidR="00FC5B13">
        <w:rPr>
          <w:rFonts w:eastAsiaTheme="minorEastAsia"/>
          <w:lang w:eastAsia="zh-CN"/>
        </w:rPr>
        <w:t xml:space="preserve"> </w:t>
      </w:r>
      <w:r>
        <w:rPr>
          <w:rFonts w:eastAsiaTheme="minorEastAsia"/>
          <w:lang w:eastAsia="zh-CN"/>
        </w:rPr>
        <w:t>transmission flexibility.</w:t>
      </w:r>
    </w:p>
    <w:p w14:paraId="3F28C830" w14:textId="334201BE" w:rsidR="00FC5B13" w:rsidRDefault="00231606" w:rsidP="002C4F31">
      <w:pPr>
        <w:pStyle w:val="a1"/>
        <w:numPr>
          <w:ilvl w:val="0"/>
          <w:numId w:val="43"/>
        </w:numPr>
        <w:rPr>
          <w:rFonts w:eastAsiaTheme="minorEastAsia"/>
          <w:lang w:eastAsia="zh-CN"/>
        </w:rPr>
      </w:pPr>
      <w:r>
        <w:rPr>
          <w:rFonts w:eastAsiaTheme="minorEastAsia"/>
          <w:lang w:eastAsia="zh-CN"/>
        </w:rPr>
        <w:t>Flexible t</w:t>
      </w:r>
      <w:r w:rsidR="00B149CE">
        <w:rPr>
          <w:rFonts w:eastAsiaTheme="minorEastAsia"/>
          <w:lang w:eastAsia="zh-CN"/>
        </w:rPr>
        <w:t>ime domain resource allocation</w:t>
      </w:r>
      <w:r>
        <w:rPr>
          <w:rFonts w:eastAsiaTheme="minorEastAsia"/>
          <w:lang w:eastAsia="zh-CN"/>
        </w:rPr>
        <w:t xml:space="preserve"> is applied</w:t>
      </w:r>
      <w:r w:rsidR="00B149CE">
        <w:rPr>
          <w:rFonts w:eastAsiaTheme="minorEastAsia"/>
          <w:lang w:eastAsia="zh-CN"/>
        </w:rPr>
        <w:t xml:space="preserve"> to</w:t>
      </w:r>
      <w:r w:rsidR="00AE2619">
        <w:rPr>
          <w:rFonts w:eastAsiaTheme="minorEastAsia"/>
          <w:lang w:eastAsia="zh-CN"/>
        </w:rPr>
        <w:t xml:space="preserve"> support PUSCH repetition/</w:t>
      </w:r>
      <w:r w:rsidR="00B149CE">
        <w:rPr>
          <w:rFonts w:eastAsiaTheme="minorEastAsia"/>
          <w:lang w:eastAsia="zh-CN"/>
        </w:rPr>
        <w:t xml:space="preserve">multiple PUSCH transmission. </w:t>
      </w:r>
    </w:p>
    <w:p w14:paraId="0FEABE38" w14:textId="01BE4F36" w:rsidR="00231606" w:rsidRDefault="00231606" w:rsidP="002C4F31">
      <w:pPr>
        <w:pStyle w:val="a1"/>
        <w:numPr>
          <w:ilvl w:val="0"/>
          <w:numId w:val="43"/>
        </w:numPr>
        <w:rPr>
          <w:rFonts w:eastAsiaTheme="minorEastAsia"/>
          <w:lang w:eastAsia="zh-CN"/>
        </w:rPr>
      </w:pPr>
      <w:r>
        <w:rPr>
          <w:rFonts w:eastAsiaTheme="minorEastAsia"/>
          <w:lang w:eastAsia="zh-CN"/>
        </w:rPr>
        <w:t xml:space="preserve">CG-DFI is introduced </w:t>
      </w:r>
      <w:r w:rsidR="00FC5B13">
        <w:rPr>
          <w:rFonts w:eastAsiaTheme="minorEastAsia"/>
          <w:lang w:eastAsia="zh-CN"/>
        </w:rPr>
        <w:t xml:space="preserve">to avoid </w:t>
      </w:r>
      <w:r>
        <w:rPr>
          <w:rFonts w:eastAsiaTheme="minorEastAsia"/>
          <w:lang w:eastAsia="zh-CN"/>
        </w:rPr>
        <w:t>issue</w:t>
      </w:r>
      <w:r w:rsidR="003921A5">
        <w:rPr>
          <w:rFonts w:eastAsiaTheme="minorEastAsia"/>
          <w:lang w:eastAsia="zh-CN"/>
        </w:rPr>
        <w:t xml:space="preserve"> from HARQ-ACK feedback delay</w:t>
      </w:r>
      <w:r>
        <w:rPr>
          <w:rFonts w:eastAsiaTheme="minorEastAsia"/>
          <w:lang w:eastAsia="zh-CN"/>
        </w:rPr>
        <w:t xml:space="preserve"> </w:t>
      </w:r>
      <w:r w:rsidR="003921A5">
        <w:rPr>
          <w:rFonts w:eastAsiaTheme="minorEastAsia"/>
          <w:lang w:eastAsia="zh-CN"/>
        </w:rPr>
        <w:t>due to</w:t>
      </w:r>
      <w:r>
        <w:rPr>
          <w:rFonts w:eastAsiaTheme="minorEastAsia"/>
          <w:lang w:eastAsia="zh-CN"/>
        </w:rPr>
        <w:t xml:space="preserve"> </w:t>
      </w:r>
      <w:r w:rsidR="003921A5">
        <w:rPr>
          <w:rFonts w:eastAsiaTheme="minorEastAsia"/>
          <w:lang w:eastAsia="zh-CN"/>
        </w:rPr>
        <w:t xml:space="preserve">unexpected </w:t>
      </w:r>
      <w:r w:rsidR="00FC5B13">
        <w:rPr>
          <w:rFonts w:eastAsiaTheme="minorEastAsia"/>
          <w:lang w:eastAsia="zh-CN"/>
        </w:rPr>
        <w:t>transmission opportunity</w:t>
      </w:r>
      <w:r w:rsidR="003921A5">
        <w:rPr>
          <w:rFonts w:eastAsiaTheme="minorEastAsia"/>
          <w:lang w:eastAsia="zh-CN"/>
        </w:rPr>
        <w:t>.</w:t>
      </w:r>
    </w:p>
    <w:p w14:paraId="09FB37E8" w14:textId="40BFD26E" w:rsidR="003921A5" w:rsidRDefault="00FC5B13" w:rsidP="002C4F31">
      <w:pPr>
        <w:pStyle w:val="a1"/>
        <w:numPr>
          <w:ilvl w:val="0"/>
          <w:numId w:val="43"/>
        </w:numPr>
        <w:rPr>
          <w:rFonts w:eastAsiaTheme="minorEastAsia"/>
          <w:lang w:eastAsia="zh-CN"/>
        </w:rPr>
      </w:pPr>
      <w:r>
        <w:rPr>
          <w:rFonts w:eastAsiaTheme="minorEastAsia"/>
          <w:lang w:eastAsia="zh-CN"/>
        </w:rPr>
        <w:t>M</w:t>
      </w:r>
      <w:r w:rsidR="003921A5">
        <w:rPr>
          <w:rFonts w:eastAsiaTheme="minorEastAsia"/>
          <w:lang w:eastAsia="zh-CN"/>
        </w:rPr>
        <w:t xml:space="preserve">ultiple configured grant mechanism is </w:t>
      </w:r>
      <w:r w:rsidR="00782031">
        <w:rPr>
          <w:rFonts w:eastAsiaTheme="minorEastAsia"/>
          <w:lang w:eastAsia="zh-CN"/>
        </w:rPr>
        <w:t>used to support multiple service</w:t>
      </w:r>
      <w:r w:rsidR="003921A5">
        <w:rPr>
          <w:rFonts w:eastAsiaTheme="minorEastAsia"/>
          <w:lang w:eastAsia="zh-CN"/>
        </w:rPr>
        <w:t xml:space="preserve"> </w:t>
      </w:r>
      <w:r w:rsidR="00782031">
        <w:rPr>
          <w:rFonts w:eastAsiaTheme="minorEastAsia"/>
          <w:lang w:eastAsia="zh-CN"/>
        </w:rPr>
        <w:t>and</w:t>
      </w:r>
      <w:r w:rsidR="003921A5">
        <w:rPr>
          <w:rFonts w:eastAsiaTheme="minorEastAsia"/>
          <w:lang w:eastAsia="zh-CN"/>
        </w:rPr>
        <w:t xml:space="preserve"> continuous resource allocation.</w:t>
      </w:r>
    </w:p>
    <w:p w14:paraId="669A94A0" w14:textId="05EAAD3C" w:rsidR="008C583D" w:rsidRPr="003921A5" w:rsidRDefault="008C583D" w:rsidP="002C4F31">
      <w:pPr>
        <w:pStyle w:val="a1"/>
        <w:numPr>
          <w:ilvl w:val="0"/>
          <w:numId w:val="43"/>
        </w:numPr>
        <w:rPr>
          <w:rFonts w:eastAsiaTheme="minorEastAsia"/>
          <w:lang w:eastAsia="zh-CN"/>
        </w:rPr>
      </w:pPr>
      <w:r>
        <w:rPr>
          <w:rFonts w:eastAsiaTheme="minorEastAsia"/>
          <w:lang w:eastAsia="zh-CN"/>
        </w:rPr>
        <w:t>CG timer based auto-retransmission mechanism overcomes deficient DL grant problems due to access failure.</w:t>
      </w:r>
    </w:p>
    <w:p w14:paraId="0194A528" w14:textId="41B562C2" w:rsidR="003921A5" w:rsidRDefault="00FC5B13" w:rsidP="0042418D">
      <w:pPr>
        <w:pStyle w:val="a1"/>
        <w:rPr>
          <w:rFonts w:eastAsiaTheme="minorEastAsia"/>
          <w:lang w:eastAsia="zh-CN"/>
        </w:rPr>
      </w:pPr>
      <w:r>
        <w:rPr>
          <w:rFonts w:eastAsiaTheme="minorEastAsia"/>
          <w:lang w:eastAsia="zh-CN"/>
        </w:rPr>
        <w:t>Comparing NR-U configured grant, NR configured grant is briefer</w:t>
      </w:r>
      <w:r w:rsidR="003921A5">
        <w:rPr>
          <w:rFonts w:eastAsiaTheme="minorEastAsia"/>
          <w:lang w:eastAsia="zh-CN"/>
        </w:rPr>
        <w:t xml:space="preserve"> and aims to reduce latency with following features</w:t>
      </w:r>
      <w:r w:rsidR="008C583D">
        <w:rPr>
          <w:rFonts w:eastAsiaTheme="minorEastAsia"/>
          <w:lang w:eastAsia="zh-CN"/>
        </w:rPr>
        <w:t xml:space="preserve"> mainly</w:t>
      </w:r>
      <w:r w:rsidR="003921A5">
        <w:rPr>
          <w:rFonts w:eastAsiaTheme="minorEastAsia"/>
          <w:lang w:eastAsia="zh-CN"/>
        </w:rPr>
        <w:t>:</w:t>
      </w:r>
    </w:p>
    <w:p w14:paraId="14567243" w14:textId="586D791B" w:rsidR="003921A5" w:rsidRDefault="003921A5" w:rsidP="002C4F31">
      <w:pPr>
        <w:pStyle w:val="a1"/>
        <w:numPr>
          <w:ilvl w:val="0"/>
          <w:numId w:val="43"/>
        </w:numPr>
        <w:rPr>
          <w:rFonts w:eastAsiaTheme="minorEastAsia"/>
          <w:lang w:eastAsia="zh-CN"/>
        </w:rPr>
      </w:pPr>
      <w:r>
        <w:rPr>
          <w:rFonts w:eastAsiaTheme="minorEastAsia"/>
          <w:lang w:eastAsia="zh-CN"/>
        </w:rPr>
        <w:t>CG timer based HARQ-ACK feedback</w:t>
      </w:r>
      <w:r w:rsidR="00782031">
        <w:rPr>
          <w:rFonts w:eastAsiaTheme="minorEastAsia"/>
          <w:lang w:eastAsia="zh-CN"/>
        </w:rPr>
        <w:t xml:space="preserve"> simplifies HARQ-ACK feedback procedure and avoids HARQ-ACK feedback overhead. </w:t>
      </w:r>
    </w:p>
    <w:p w14:paraId="5D914D12" w14:textId="2E016682" w:rsidR="003921A5" w:rsidRDefault="003921A5" w:rsidP="002C4F31">
      <w:pPr>
        <w:pStyle w:val="a1"/>
        <w:numPr>
          <w:ilvl w:val="0"/>
          <w:numId w:val="43"/>
        </w:numPr>
        <w:rPr>
          <w:rFonts w:eastAsiaTheme="minorEastAsia"/>
          <w:lang w:eastAsia="zh-CN"/>
        </w:rPr>
      </w:pPr>
      <w:r w:rsidRPr="003921A5">
        <w:rPr>
          <w:rFonts w:eastAsiaTheme="minorEastAsia" w:hint="eastAsia"/>
          <w:lang w:eastAsia="zh-CN"/>
        </w:rPr>
        <w:t>Type A and Type B PUSCH repetition</w:t>
      </w:r>
      <w:r>
        <w:rPr>
          <w:rFonts w:eastAsiaTheme="minorEastAsia"/>
          <w:lang w:eastAsia="zh-CN"/>
        </w:rPr>
        <w:t xml:space="preserve"> with flexible starting point is benefit for low latency. </w:t>
      </w:r>
    </w:p>
    <w:p w14:paraId="06C65715" w14:textId="2C5D7075" w:rsidR="003921A5" w:rsidRDefault="003921A5" w:rsidP="002C4F31">
      <w:pPr>
        <w:pStyle w:val="a1"/>
        <w:numPr>
          <w:ilvl w:val="0"/>
          <w:numId w:val="43"/>
        </w:numPr>
        <w:rPr>
          <w:rFonts w:eastAsiaTheme="minorEastAsia"/>
          <w:lang w:eastAsia="zh-CN"/>
        </w:rPr>
      </w:pPr>
      <w:r>
        <w:rPr>
          <w:rFonts w:eastAsiaTheme="minorEastAsia" w:hint="eastAsia"/>
          <w:lang w:eastAsia="zh-CN"/>
        </w:rPr>
        <w:t>Multiple configured grant</w:t>
      </w:r>
      <w:r>
        <w:rPr>
          <w:rFonts w:eastAsiaTheme="minorEastAsia"/>
          <w:lang w:eastAsia="zh-CN"/>
        </w:rPr>
        <w:t xml:space="preserve"> mechanism is </w:t>
      </w:r>
      <w:r w:rsidR="00782031">
        <w:rPr>
          <w:rFonts w:eastAsiaTheme="minorEastAsia"/>
          <w:lang w:eastAsia="zh-CN"/>
        </w:rPr>
        <w:t>used to support multiple service.</w:t>
      </w:r>
    </w:p>
    <w:p w14:paraId="17049BA9" w14:textId="46D933FA" w:rsidR="008C583D" w:rsidRDefault="008C583D" w:rsidP="002C4F31">
      <w:pPr>
        <w:pStyle w:val="a1"/>
        <w:numPr>
          <w:ilvl w:val="0"/>
          <w:numId w:val="43"/>
        </w:numPr>
        <w:rPr>
          <w:rFonts w:eastAsiaTheme="minorEastAsia"/>
          <w:lang w:eastAsia="zh-CN"/>
        </w:rPr>
      </w:pPr>
      <w:r>
        <w:rPr>
          <w:rFonts w:eastAsiaTheme="minorEastAsia"/>
          <w:lang w:eastAsia="zh-CN"/>
        </w:rPr>
        <w:t>HARQ management based on time domain resource allocation avoids UCI design and UCI transmission.</w:t>
      </w:r>
    </w:p>
    <w:p w14:paraId="14B4E1D0" w14:textId="09DA4322" w:rsidR="0042418D" w:rsidRDefault="00782031" w:rsidP="0042418D">
      <w:pPr>
        <w:pStyle w:val="a1"/>
        <w:rPr>
          <w:rFonts w:eastAsiaTheme="minorEastAsia"/>
          <w:lang w:eastAsia="zh-CN"/>
        </w:rPr>
      </w:pPr>
      <w:r>
        <w:rPr>
          <w:rFonts w:eastAsiaTheme="minorEastAsia" w:hint="eastAsia"/>
          <w:lang w:eastAsia="zh-CN"/>
        </w:rPr>
        <w:t>NR-U configured grant seems more flexible</w:t>
      </w:r>
      <w:r>
        <w:rPr>
          <w:rFonts w:eastAsiaTheme="minorEastAsia"/>
          <w:lang w:eastAsia="zh-CN"/>
        </w:rPr>
        <w:t xml:space="preserve"> and complex</w:t>
      </w:r>
      <w:r>
        <w:rPr>
          <w:rFonts w:eastAsiaTheme="minorEastAsia" w:hint="eastAsia"/>
          <w:lang w:eastAsia="zh-CN"/>
        </w:rPr>
        <w:t>, however there are some issues</w:t>
      </w:r>
      <w:r w:rsidR="003C2787">
        <w:rPr>
          <w:rFonts w:eastAsiaTheme="minorEastAsia"/>
          <w:lang w:eastAsia="zh-CN"/>
        </w:rPr>
        <w:t xml:space="preserve"> to support URLLC/</w:t>
      </w:r>
      <w:proofErr w:type="spellStart"/>
      <w:r w:rsidR="003C2787">
        <w:rPr>
          <w:rFonts w:eastAsiaTheme="minorEastAsia"/>
          <w:lang w:eastAsia="zh-CN"/>
        </w:rPr>
        <w:t>IIoT</w:t>
      </w:r>
      <w:proofErr w:type="spellEnd"/>
      <w:r>
        <w:rPr>
          <w:rFonts w:eastAsiaTheme="minorEastAsia" w:hint="eastAsia"/>
          <w:lang w:eastAsia="zh-CN"/>
        </w:rPr>
        <w:t>:</w:t>
      </w:r>
    </w:p>
    <w:p w14:paraId="65A64295" w14:textId="2AEC72DE" w:rsidR="00AD1BA9" w:rsidRDefault="00AD1BA9" w:rsidP="00AD1BA9">
      <w:pPr>
        <w:pStyle w:val="a1"/>
        <w:numPr>
          <w:ilvl w:val="0"/>
          <w:numId w:val="20"/>
        </w:numPr>
        <w:rPr>
          <w:rFonts w:eastAsiaTheme="minorEastAsia"/>
          <w:b/>
          <w:u w:val="single"/>
          <w:lang w:eastAsia="zh-CN"/>
        </w:rPr>
      </w:pPr>
      <w:r>
        <w:rPr>
          <w:rFonts w:eastAsiaTheme="minorEastAsia" w:hint="eastAsia"/>
          <w:b/>
          <w:u w:val="single"/>
          <w:lang w:eastAsia="zh-CN"/>
        </w:rPr>
        <w:t>P</w:t>
      </w:r>
      <w:r>
        <w:rPr>
          <w:rFonts w:eastAsiaTheme="minorEastAsia"/>
          <w:b/>
          <w:u w:val="single"/>
          <w:lang w:eastAsia="zh-CN"/>
        </w:rPr>
        <w:t>USCH resource allocation enhancement</w:t>
      </w:r>
    </w:p>
    <w:p w14:paraId="547DE9B9" w14:textId="77777777" w:rsidR="00AD1BA9" w:rsidRDefault="00AD1BA9" w:rsidP="00AD1BA9">
      <w:pPr>
        <w:pStyle w:val="a1"/>
        <w:rPr>
          <w:rFonts w:eastAsiaTheme="minorEastAsia"/>
          <w:lang w:eastAsia="zh-CN"/>
        </w:rPr>
      </w:pPr>
      <w:r>
        <w:rPr>
          <w:rFonts w:eastAsiaTheme="minorEastAsia"/>
          <w:lang w:eastAsia="zh-CN"/>
        </w:rPr>
        <w:t xml:space="preserve">Continuous transmission through multiple configured grant is not always feasible. According to current spec, </w:t>
      </w:r>
      <w:r w:rsidRPr="00E8032E">
        <w:rPr>
          <w:rFonts w:eastAsiaTheme="minorEastAsia"/>
          <w:lang w:eastAsia="zh-CN"/>
        </w:rPr>
        <w:t>TB in different configured grant except for auto-retransmission case should be different</w:t>
      </w:r>
      <w:r>
        <w:rPr>
          <w:rFonts w:eastAsiaTheme="minorEastAsia"/>
          <w:lang w:eastAsia="zh-CN"/>
        </w:rPr>
        <w:t>. However, multiple TBs are not always offloaded from MAC in succession. In some cases, only one TB is offloaded, and then later configured grant is idle and resource allocation interrupts. So to support continuous transmission more flexible, Type B PUSCH repetition scheme in NR configured grant can be considered in unlicensed band.</w:t>
      </w:r>
    </w:p>
    <w:p w14:paraId="4BFF7501" w14:textId="57FE9825" w:rsidR="00AD1BA9" w:rsidRPr="00AD1BA9" w:rsidRDefault="00AD1BA9" w:rsidP="00AD1BA9">
      <w:pPr>
        <w:pStyle w:val="a1"/>
        <w:rPr>
          <w:rFonts w:eastAsia="宋体"/>
          <w:b/>
          <w:i/>
          <w:lang w:eastAsia="zh-CN"/>
        </w:rPr>
      </w:pPr>
      <w:r w:rsidRPr="00257D8E">
        <w:rPr>
          <w:rFonts w:eastAsia="宋体"/>
          <w:b/>
          <w:i/>
          <w:lang w:eastAsia="zh-CN"/>
        </w:rPr>
        <w:t xml:space="preserve">Proposal </w:t>
      </w:r>
      <w:r w:rsidR="00005B4D">
        <w:rPr>
          <w:rFonts w:eastAsia="宋体"/>
          <w:b/>
          <w:i/>
          <w:lang w:eastAsia="zh-CN"/>
        </w:rPr>
        <w:t>7</w:t>
      </w:r>
      <w:r w:rsidRPr="00257D8E">
        <w:rPr>
          <w:rFonts w:eastAsia="宋体"/>
          <w:b/>
          <w:i/>
          <w:lang w:eastAsia="zh-CN"/>
        </w:rPr>
        <w:t xml:space="preserve">: </w:t>
      </w:r>
      <w:r>
        <w:rPr>
          <w:rFonts w:eastAsia="宋体"/>
          <w:b/>
          <w:i/>
          <w:lang w:eastAsia="zh-CN"/>
        </w:rPr>
        <w:t>H</w:t>
      </w:r>
      <w:r w:rsidRPr="00257D8E">
        <w:rPr>
          <w:rFonts w:eastAsia="宋体"/>
          <w:b/>
          <w:i/>
          <w:lang w:eastAsia="zh-CN"/>
        </w:rPr>
        <w:t>armonization for NR-U PUSCH repetition and Type-B repetition</w:t>
      </w:r>
      <w:r>
        <w:rPr>
          <w:rFonts w:eastAsia="宋体"/>
          <w:b/>
          <w:i/>
          <w:lang w:eastAsia="zh-CN"/>
        </w:rPr>
        <w:t>, e.g. NR-U PUSCH repetition allowing slot boundary,</w:t>
      </w:r>
      <w:r w:rsidRPr="00257D8E">
        <w:rPr>
          <w:rFonts w:eastAsia="宋体"/>
          <w:b/>
          <w:i/>
          <w:lang w:eastAsia="zh-CN"/>
        </w:rPr>
        <w:t xml:space="preserve"> should be considered to ensure continuous transmission.</w:t>
      </w:r>
    </w:p>
    <w:p w14:paraId="7028215E" w14:textId="47A02488" w:rsidR="00AD1BA9" w:rsidRPr="00BA475E" w:rsidRDefault="00AD1BA9" w:rsidP="00AD1BA9">
      <w:pPr>
        <w:pStyle w:val="a1"/>
        <w:numPr>
          <w:ilvl w:val="0"/>
          <w:numId w:val="20"/>
        </w:numPr>
        <w:rPr>
          <w:rFonts w:eastAsiaTheme="minorEastAsia"/>
          <w:b/>
          <w:u w:val="single"/>
          <w:lang w:eastAsia="zh-CN"/>
        </w:rPr>
      </w:pPr>
      <w:r>
        <w:rPr>
          <w:rFonts w:eastAsiaTheme="minorEastAsia"/>
          <w:b/>
          <w:u w:val="single"/>
          <w:lang w:eastAsia="zh-CN"/>
        </w:rPr>
        <w:t>Configuration</w:t>
      </w:r>
      <w:r w:rsidRPr="00BA475E">
        <w:rPr>
          <w:rFonts w:eastAsiaTheme="minorEastAsia"/>
          <w:b/>
          <w:u w:val="single"/>
          <w:lang w:eastAsia="zh-CN"/>
        </w:rPr>
        <w:t xml:space="preserve"> of </w:t>
      </w:r>
      <w:r>
        <w:rPr>
          <w:rFonts w:eastAsiaTheme="minorEastAsia"/>
          <w:b/>
          <w:u w:val="single"/>
          <w:lang w:eastAsia="zh-CN"/>
        </w:rPr>
        <w:t>CG-UCI and CG-DFI</w:t>
      </w:r>
      <w:r w:rsidRPr="00BA475E">
        <w:rPr>
          <w:rFonts w:eastAsiaTheme="minorEastAsia"/>
          <w:b/>
          <w:u w:val="single"/>
          <w:lang w:eastAsia="zh-CN"/>
        </w:rPr>
        <w:t xml:space="preserve"> </w:t>
      </w:r>
      <w:r>
        <w:rPr>
          <w:rFonts w:eastAsiaTheme="minorEastAsia"/>
          <w:b/>
          <w:u w:val="single"/>
          <w:lang w:eastAsia="zh-CN"/>
        </w:rPr>
        <w:t>procedure</w:t>
      </w:r>
    </w:p>
    <w:p w14:paraId="4E950D6E" w14:textId="77777777" w:rsidR="00AD1BA9" w:rsidRDefault="00AD1BA9" w:rsidP="00AD1BA9">
      <w:pPr>
        <w:pStyle w:val="a1"/>
        <w:rPr>
          <w:rFonts w:eastAsiaTheme="minorEastAsia"/>
          <w:lang w:eastAsia="zh-CN"/>
        </w:rPr>
      </w:pPr>
      <w:r>
        <w:rPr>
          <w:rFonts w:eastAsiaTheme="minorEastAsia" w:hint="eastAsia"/>
          <w:lang w:eastAsia="zh-CN"/>
        </w:rPr>
        <w:t>In RAN1 e-meeting #10</w:t>
      </w:r>
      <w:r>
        <w:rPr>
          <w:rFonts w:eastAsiaTheme="minorEastAsia"/>
          <w:lang w:eastAsia="zh-CN"/>
        </w:rPr>
        <w:t>3</w:t>
      </w:r>
      <w:r>
        <w:rPr>
          <w:rFonts w:eastAsiaTheme="minorEastAsia" w:hint="eastAsia"/>
          <w:lang w:eastAsia="zh-CN"/>
        </w:rPr>
        <w:t>, the following agreement w</w:t>
      </w:r>
      <w:r>
        <w:rPr>
          <w:rFonts w:eastAsiaTheme="minorEastAsia"/>
          <w:lang w:eastAsia="zh-CN"/>
        </w:rPr>
        <w:t>as</w:t>
      </w:r>
      <w:r>
        <w:rPr>
          <w:rFonts w:eastAsiaTheme="minorEastAsia" w:hint="eastAsia"/>
          <w:lang w:eastAsia="zh-CN"/>
        </w:rPr>
        <w:t xml:space="preserve"> achieved.</w:t>
      </w:r>
    </w:p>
    <w:tbl>
      <w:tblPr>
        <w:tblStyle w:val="af4"/>
        <w:tblW w:w="0" w:type="auto"/>
        <w:tblLook w:val="04A0" w:firstRow="1" w:lastRow="0" w:firstColumn="1" w:lastColumn="0" w:noHBand="0" w:noVBand="1"/>
      </w:tblPr>
      <w:tblGrid>
        <w:gridCol w:w="9062"/>
      </w:tblGrid>
      <w:tr w:rsidR="00AD1BA9" w14:paraId="53BE3144" w14:textId="77777777" w:rsidTr="00212296">
        <w:tc>
          <w:tcPr>
            <w:tcW w:w="9062" w:type="dxa"/>
          </w:tcPr>
          <w:p w14:paraId="47311F95" w14:textId="77777777" w:rsidR="00AD1BA9" w:rsidRPr="00C7618F" w:rsidRDefault="00AD1BA9" w:rsidP="00212296">
            <w:pPr>
              <w:rPr>
                <w:b/>
                <w:bCs/>
                <w:color w:val="000000"/>
                <w:szCs w:val="20"/>
                <w:highlight w:val="green"/>
                <w:lang w:eastAsia="zh-CN"/>
              </w:rPr>
            </w:pPr>
            <w:r w:rsidRPr="00C7618F">
              <w:rPr>
                <w:b/>
                <w:bCs/>
                <w:color w:val="000000"/>
                <w:szCs w:val="20"/>
                <w:highlight w:val="green"/>
                <w:lang w:eastAsia="zh-CN"/>
              </w:rPr>
              <w:t>Agreements:</w:t>
            </w:r>
          </w:p>
          <w:p w14:paraId="4295832D" w14:textId="77777777" w:rsidR="00AD1BA9" w:rsidRPr="00C7618F" w:rsidRDefault="00AD1BA9" w:rsidP="00212296">
            <w:pPr>
              <w:rPr>
                <w:rFonts w:ascii="Times" w:hAnsi="Times" w:cs="Times"/>
                <w:color w:val="000000"/>
                <w:szCs w:val="20"/>
              </w:rPr>
            </w:pPr>
            <w:r w:rsidRPr="00C7618F">
              <w:rPr>
                <w:color w:val="000000"/>
                <w:szCs w:val="20"/>
              </w:rPr>
              <w:t>Down-select one of the following options (target RAN1#104-e):</w:t>
            </w:r>
          </w:p>
          <w:p w14:paraId="7CD62C56" w14:textId="77777777" w:rsidR="00AD1BA9" w:rsidRPr="00C7618F" w:rsidRDefault="00AD1BA9" w:rsidP="00212296">
            <w:pPr>
              <w:numPr>
                <w:ilvl w:val="0"/>
                <w:numId w:val="41"/>
              </w:numPr>
              <w:rPr>
                <w:rFonts w:ascii="Calibri" w:hAnsi="Calibri" w:cs="Calibri"/>
                <w:color w:val="000000"/>
                <w:szCs w:val="20"/>
              </w:rPr>
            </w:pPr>
            <w:r w:rsidRPr="00C7618F">
              <w:rPr>
                <w:b/>
                <w:bCs/>
                <w:color w:val="000000"/>
                <w:szCs w:val="20"/>
              </w:rPr>
              <w:t>Option 1:</w:t>
            </w:r>
            <w:r w:rsidRPr="00C7618F">
              <w:rPr>
                <w:color w:val="000000"/>
                <w:szCs w:val="20"/>
              </w:rPr>
              <w:t xml:space="preserve"> Both “CG-UCI based procedures” and “CG-DFI based procedures” are enabled or disabled for unlicensed using one RRC parameter i.e. </w:t>
            </w:r>
            <w:r w:rsidRPr="00C7618F">
              <w:rPr>
                <w:i/>
                <w:iCs/>
                <w:color w:val="000000"/>
                <w:szCs w:val="20"/>
              </w:rPr>
              <w:t>cg-RetransmissionTimer-r16</w:t>
            </w:r>
            <w:r w:rsidRPr="00C7618F">
              <w:rPr>
                <w:color w:val="000000"/>
                <w:szCs w:val="20"/>
              </w:rPr>
              <w:t>.</w:t>
            </w:r>
          </w:p>
          <w:p w14:paraId="3F6FDB06" w14:textId="77777777" w:rsidR="00AD1BA9" w:rsidRPr="00C7618F" w:rsidRDefault="00AD1BA9" w:rsidP="00212296">
            <w:pPr>
              <w:numPr>
                <w:ilvl w:val="0"/>
                <w:numId w:val="41"/>
              </w:numPr>
              <w:rPr>
                <w:color w:val="000000"/>
                <w:szCs w:val="20"/>
                <w:lang w:val="en-GB"/>
              </w:rPr>
            </w:pPr>
            <w:r w:rsidRPr="00C7618F">
              <w:rPr>
                <w:b/>
                <w:bCs/>
                <w:color w:val="000000"/>
                <w:szCs w:val="20"/>
              </w:rPr>
              <w:t>Option 2-a:</w:t>
            </w:r>
            <w:r w:rsidRPr="00C7618F">
              <w:rPr>
                <w:color w:val="000000"/>
                <w:szCs w:val="20"/>
              </w:rPr>
              <w:t xml:space="preserve"> “CG-UCI based procedures” and “CG-DFI based procedures” are independently enabled or disabled for unlicensed using respective RRC parameter, i.e. new parameter X and</w:t>
            </w:r>
            <w:r w:rsidRPr="00C7618F">
              <w:rPr>
                <w:i/>
                <w:iCs/>
                <w:color w:val="000000"/>
                <w:szCs w:val="20"/>
              </w:rPr>
              <w:t xml:space="preserve"> cg-RetransmissionTimer-r16, </w:t>
            </w:r>
            <w:r w:rsidRPr="00C7618F">
              <w:rPr>
                <w:color w:val="000000"/>
                <w:szCs w:val="20"/>
              </w:rPr>
              <w:t>respectively.</w:t>
            </w:r>
          </w:p>
          <w:p w14:paraId="413251B7" w14:textId="77777777" w:rsidR="00AD1BA9" w:rsidRPr="00C7618F" w:rsidRDefault="00AD1BA9" w:rsidP="00212296">
            <w:pPr>
              <w:numPr>
                <w:ilvl w:val="0"/>
                <w:numId w:val="41"/>
              </w:numPr>
              <w:rPr>
                <w:color w:val="000000"/>
                <w:szCs w:val="20"/>
              </w:rPr>
            </w:pPr>
            <w:r w:rsidRPr="00C7618F">
              <w:rPr>
                <w:b/>
                <w:bCs/>
                <w:color w:val="000000"/>
                <w:szCs w:val="20"/>
              </w:rPr>
              <w:t>Option 2-b:</w:t>
            </w:r>
            <w:r w:rsidRPr="00C7618F">
              <w:rPr>
                <w:color w:val="000000"/>
                <w:szCs w:val="20"/>
              </w:rPr>
              <w:t xml:space="preserve"> “CG-UCI based procedures” and “CG-DFI based procedures” are independently enabled or disabled for unlicensed using respective RRC parameter, i.e. new parameter X and new parameter Y, respectively, where X and Y are different from</w:t>
            </w:r>
            <w:r w:rsidRPr="00C7618F">
              <w:rPr>
                <w:i/>
                <w:iCs/>
                <w:color w:val="000000"/>
                <w:szCs w:val="20"/>
              </w:rPr>
              <w:t xml:space="preserve"> cg-RetransmissionTimer-r16.</w:t>
            </w:r>
          </w:p>
          <w:p w14:paraId="4275BFD5" w14:textId="77777777" w:rsidR="00AD1BA9" w:rsidRPr="00C7618F" w:rsidRDefault="00AD1BA9" w:rsidP="00212296">
            <w:pPr>
              <w:numPr>
                <w:ilvl w:val="0"/>
                <w:numId w:val="41"/>
              </w:numPr>
              <w:rPr>
                <w:i/>
                <w:iCs/>
                <w:color w:val="000000"/>
                <w:szCs w:val="20"/>
              </w:rPr>
            </w:pPr>
            <w:r w:rsidRPr="00C7618F">
              <w:rPr>
                <w:b/>
                <w:bCs/>
                <w:color w:val="000000"/>
                <w:szCs w:val="20"/>
              </w:rPr>
              <w:t>Option 3:</w:t>
            </w:r>
            <w:r w:rsidRPr="00C7618F">
              <w:rPr>
                <w:color w:val="000000"/>
                <w:szCs w:val="20"/>
              </w:rPr>
              <w:t xml:space="preserve"> CG-UCI based procedures are supported for unlicensed. CG-DFI based procedures are enabled or disabled for unlicensed using one RRC parameter</w:t>
            </w:r>
            <w:r w:rsidRPr="00C7618F">
              <w:rPr>
                <w:i/>
                <w:iCs/>
                <w:color w:val="000000"/>
                <w:szCs w:val="20"/>
              </w:rPr>
              <w:t xml:space="preserve"> i.e. cg-RetransmissionTimer-r16</w:t>
            </w:r>
          </w:p>
          <w:p w14:paraId="3A4D2CDD" w14:textId="77777777" w:rsidR="00AD1BA9" w:rsidRPr="00C7618F" w:rsidRDefault="00AD1BA9" w:rsidP="00212296">
            <w:pPr>
              <w:numPr>
                <w:ilvl w:val="0"/>
                <w:numId w:val="41"/>
              </w:numPr>
              <w:rPr>
                <w:color w:val="000000"/>
                <w:szCs w:val="20"/>
              </w:rPr>
            </w:pPr>
            <w:r w:rsidRPr="00C7618F">
              <w:rPr>
                <w:color w:val="000000"/>
                <w:szCs w:val="20"/>
              </w:rPr>
              <w:lastRenderedPageBreak/>
              <w:t>Note: Procedures based on CG-UCI rely on UE including CG-UCI in CG PUSCH at least as in Rel-16 where the values of the respective fields of CG-UCI are decided by UE.</w:t>
            </w:r>
          </w:p>
          <w:p w14:paraId="3DBEF5FF" w14:textId="77777777" w:rsidR="00AD1BA9" w:rsidRPr="00C7618F" w:rsidRDefault="00AD1BA9" w:rsidP="00212296">
            <w:pPr>
              <w:numPr>
                <w:ilvl w:val="0"/>
                <w:numId w:val="41"/>
              </w:numPr>
              <w:rPr>
                <w:color w:val="000000"/>
                <w:szCs w:val="20"/>
              </w:rPr>
            </w:pPr>
            <w:r w:rsidRPr="00C7618F">
              <w:rPr>
                <w:color w:val="000000"/>
                <w:szCs w:val="20"/>
              </w:rPr>
              <w:t xml:space="preserve">Note: Procedures based on CG-DFI rely on automatic re-transmission on CG configuration and reception of CG downlink feedback information (DFI) in DCI for re-transmissions. </w:t>
            </w:r>
          </w:p>
          <w:p w14:paraId="61F01E10" w14:textId="77777777" w:rsidR="00AD1BA9" w:rsidRPr="007A5B90" w:rsidRDefault="00AD1BA9" w:rsidP="00212296">
            <w:pPr>
              <w:rPr>
                <w:rFonts w:eastAsiaTheme="minorEastAsia"/>
                <w:lang w:eastAsia="zh-CN"/>
              </w:rPr>
            </w:pPr>
          </w:p>
        </w:tc>
      </w:tr>
    </w:tbl>
    <w:p w14:paraId="154E192A" w14:textId="77777777" w:rsidR="00AD1BA9" w:rsidRPr="00AD1BA9" w:rsidRDefault="00AD1BA9" w:rsidP="0042418D">
      <w:pPr>
        <w:pStyle w:val="a1"/>
        <w:rPr>
          <w:rFonts w:eastAsiaTheme="minorEastAsia"/>
          <w:lang w:eastAsia="zh-CN"/>
        </w:rPr>
      </w:pPr>
    </w:p>
    <w:p w14:paraId="7433DEFD" w14:textId="6109A5F3" w:rsidR="00AD1BA9" w:rsidRDefault="00AD1BA9" w:rsidP="00AD1BA9">
      <w:pPr>
        <w:pStyle w:val="a1"/>
        <w:rPr>
          <w:rFonts w:eastAsiaTheme="minorEastAsia"/>
          <w:lang w:eastAsia="zh-CN"/>
        </w:rPr>
      </w:pPr>
      <w:r>
        <w:rPr>
          <w:rFonts w:eastAsiaTheme="minorEastAsia"/>
          <w:lang w:eastAsia="zh-CN"/>
        </w:rPr>
        <w:t>For CG-UCI procedure, i</w:t>
      </w:r>
      <w:r w:rsidRPr="00F620D3">
        <w:rPr>
          <w:rFonts w:eastAsiaTheme="minorEastAsia"/>
          <w:lang w:eastAsia="zh-CN"/>
        </w:rPr>
        <w:t xml:space="preserve">n RAN2 </w:t>
      </w:r>
      <w:r>
        <w:rPr>
          <w:rFonts w:eastAsiaTheme="minorEastAsia"/>
          <w:lang w:eastAsia="zh-CN"/>
        </w:rPr>
        <w:t>112e</w:t>
      </w:r>
      <w:r w:rsidRPr="00F620D3">
        <w:rPr>
          <w:rFonts w:eastAsiaTheme="minorEastAsia"/>
          <w:lang w:eastAsia="zh-CN"/>
        </w:rPr>
        <w:t xml:space="preserve"> meeting, there </w:t>
      </w:r>
      <w:r>
        <w:rPr>
          <w:rFonts w:eastAsiaTheme="minorEastAsia"/>
          <w:lang w:eastAsia="zh-CN"/>
        </w:rPr>
        <w:t xml:space="preserve">are </w:t>
      </w:r>
      <w:r w:rsidRPr="00F620D3">
        <w:rPr>
          <w:rFonts w:eastAsiaTheme="minorEastAsia"/>
          <w:lang w:eastAsia="zh-CN"/>
        </w:rPr>
        <w:t>agreement</w:t>
      </w:r>
      <w:r>
        <w:rPr>
          <w:rFonts w:eastAsiaTheme="minorEastAsia"/>
          <w:lang w:eastAsia="zh-CN"/>
        </w:rPr>
        <w:t>s</w:t>
      </w:r>
      <w:r w:rsidRPr="00F620D3">
        <w:rPr>
          <w:rFonts w:eastAsiaTheme="minorEastAsia"/>
          <w:lang w:eastAsia="zh-CN"/>
        </w:rPr>
        <w:t xml:space="preserve"> on </w:t>
      </w:r>
      <w:r w:rsidRPr="00F620D3">
        <w:rPr>
          <w:rFonts w:eastAsiaTheme="minorEastAsia"/>
          <w:i/>
          <w:lang w:eastAsia="zh-CN"/>
        </w:rPr>
        <w:t>cg-</w:t>
      </w:r>
      <w:proofErr w:type="spellStart"/>
      <w:r w:rsidRPr="00F620D3">
        <w:rPr>
          <w:rFonts w:eastAsiaTheme="minorEastAsia"/>
          <w:i/>
          <w:lang w:eastAsia="zh-CN"/>
        </w:rPr>
        <w:t>RetransmissionTimer</w:t>
      </w:r>
      <w:proofErr w:type="spellEnd"/>
      <w:r w:rsidRPr="00F620D3">
        <w:rPr>
          <w:rFonts w:eastAsiaTheme="minorEastAsia"/>
          <w:lang w:eastAsia="zh-CN"/>
        </w:rPr>
        <w:t xml:space="preserve"> and CG-UCI, as shown in the following:</w:t>
      </w:r>
    </w:p>
    <w:tbl>
      <w:tblPr>
        <w:tblStyle w:val="af4"/>
        <w:tblW w:w="0" w:type="auto"/>
        <w:tblLook w:val="04A0" w:firstRow="1" w:lastRow="0" w:firstColumn="1" w:lastColumn="0" w:noHBand="0" w:noVBand="1"/>
      </w:tblPr>
      <w:tblGrid>
        <w:gridCol w:w="9062"/>
      </w:tblGrid>
      <w:tr w:rsidR="00005B4D" w14:paraId="1A3804C2" w14:textId="77777777" w:rsidTr="00005B4D">
        <w:tc>
          <w:tcPr>
            <w:tcW w:w="9062" w:type="dxa"/>
          </w:tcPr>
          <w:p w14:paraId="5A59E26C" w14:textId="0FD95B34" w:rsidR="00005B4D" w:rsidRPr="00005B4D" w:rsidRDefault="00005B4D" w:rsidP="00005B4D">
            <w:pPr>
              <w:rPr>
                <w:color w:val="000000"/>
                <w:szCs w:val="20"/>
              </w:rPr>
            </w:pPr>
            <w:r w:rsidRPr="00005B4D">
              <w:rPr>
                <w:color w:val="000000"/>
                <w:szCs w:val="20"/>
              </w:rPr>
              <w:t>3When cg-</w:t>
            </w:r>
            <w:proofErr w:type="spellStart"/>
            <w:r w:rsidRPr="00005B4D">
              <w:rPr>
                <w:color w:val="000000"/>
                <w:szCs w:val="20"/>
              </w:rPr>
              <w:t>RetransmissionTimer</w:t>
            </w:r>
            <w:proofErr w:type="spellEnd"/>
            <w:r w:rsidRPr="00005B4D">
              <w:rPr>
                <w:color w:val="000000"/>
                <w:szCs w:val="20"/>
              </w:rPr>
              <w:t xml:space="preserve"> is configured, Rel-16 NR-U mechanism is used for HARQ process ID and RV selection.</w:t>
            </w:r>
          </w:p>
          <w:p w14:paraId="259D2F9B" w14:textId="208C82E1" w:rsidR="00005B4D" w:rsidRPr="00005B4D" w:rsidRDefault="00005B4D" w:rsidP="00005B4D">
            <w:pPr>
              <w:rPr>
                <w:color w:val="000000"/>
                <w:szCs w:val="20"/>
              </w:rPr>
            </w:pPr>
            <w:r w:rsidRPr="00005B4D">
              <w:rPr>
                <w:color w:val="000000"/>
                <w:szCs w:val="20"/>
              </w:rPr>
              <w:t>4When cg-</w:t>
            </w:r>
            <w:proofErr w:type="spellStart"/>
            <w:r w:rsidRPr="00005B4D">
              <w:rPr>
                <w:color w:val="000000"/>
                <w:szCs w:val="20"/>
              </w:rPr>
              <w:t>RetransmissionTimer</w:t>
            </w:r>
            <w:proofErr w:type="spellEnd"/>
            <w:r w:rsidRPr="00005B4D">
              <w:rPr>
                <w:color w:val="000000"/>
                <w:szCs w:val="20"/>
              </w:rPr>
              <w:t xml:space="preserve"> is not configured, Rel-16 URLLC mechanism may be used for HARQ process ID and RV selection.</w:t>
            </w:r>
          </w:p>
        </w:tc>
      </w:tr>
    </w:tbl>
    <w:p w14:paraId="64B2D5B6" w14:textId="77777777" w:rsidR="00AD1BA9" w:rsidRDefault="00AD1BA9" w:rsidP="00AD1BA9">
      <w:pPr>
        <w:pStyle w:val="a1"/>
        <w:rPr>
          <w:rFonts w:eastAsiaTheme="minorEastAsia"/>
          <w:i/>
          <w:lang w:eastAsia="zh-CN"/>
        </w:rPr>
      </w:pPr>
      <w:r>
        <w:rPr>
          <w:rFonts w:eastAsiaTheme="minorEastAsia"/>
          <w:lang w:eastAsia="zh-CN"/>
        </w:rPr>
        <w:t xml:space="preserve">According the above agreements, if </w:t>
      </w:r>
      <w:r w:rsidRPr="00F620D3">
        <w:rPr>
          <w:rFonts w:eastAsiaTheme="minorEastAsia"/>
          <w:i/>
          <w:lang w:eastAsia="zh-CN"/>
        </w:rPr>
        <w:t>cg-</w:t>
      </w:r>
      <w:proofErr w:type="spellStart"/>
      <w:r w:rsidRPr="00F620D3">
        <w:rPr>
          <w:rFonts w:eastAsiaTheme="minorEastAsia"/>
          <w:i/>
          <w:lang w:eastAsia="zh-CN"/>
        </w:rPr>
        <w:t>RetransmissionTimer</w:t>
      </w:r>
      <w:proofErr w:type="spellEnd"/>
      <w:r w:rsidRPr="00F620D3">
        <w:rPr>
          <w:rFonts w:eastAsiaTheme="minorEastAsia"/>
          <w:lang w:eastAsia="zh-CN"/>
        </w:rPr>
        <w:t xml:space="preserve"> is configured</w:t>
      </w:r>
      <w:r>
        <w:rPr>
          <w:rFonts w:eastAsiaTheme="minorEastAsia"/>
          <w:lang w:eastAsia="zh-CN"/>
        </w:rPr>
        <w:t xml:space="preserve">, CG-UCI must to be configured to ensure keep the same HARQ process ID and RV selection procedure as Rel-16 NR-U. However, if </w:t>
      </w:r>
      <w:r w:rsidRPr="00F620D3">
        <w:rPr>
          <w:rFonts w:eastAsiaTheme="minorEastAsia"/>
          <w:i/>
          <w:lang w:eastAsia="zh-CN"/>
        </w:rPr>
        <w:t>cg-</w:t>
      </w:r>
      <w:proofErr w:type="spellStart"/>
      <w:r w:rsidRPr="00F620D3">
        <w:rPr>
          <w:rFonts w:eastAsiaTheme="minorEastAsia"/>
          <w:i/>
          <w:lang w:eastAsia="zh-CN"/>
        </w:rPr>
        <w:t>RetransmissionTimer</w:t>
      </w:r>
      <w:proofErr w:type="spellEnd"/>
      <w:r w:rsidRPr="00F620D3">
        <w:rPr>
          <w:rFonts w:eastAsiaTheme="minorEastAsia"/>
          <w:lang w:eastAsia="zh-CN"/>
        </w:rPr>
        <w:t xml:space="preserve"> is </w:t>
      </w:r>
      <w:r>
        <w:rPr>
          <w:rFonts w:eastAsiaTheme="minorEastAsia"/>
          <w:lang w:eastAsia="zh-CN"/>
        </w:rPr>
        <w:t xml:space="preserve">not </w:t>
      </w:r>
      <w:r w:rsidRPr="00F620D3">
        <w:rPr>
          <w:rFonts w:eastAsiaTheme="minorEastAsia"/>
          <w:lang w:eastAsia="zh-CN"/>
        </w:rPr>
        <w:t>configured</w:t>
      </w:r>
      <w:r>
        <w:rPr>
          <w:rFonts w:eastAsiaTheme="minorEastAsia"/>
          <w:lang w:eastAsia="zh-CN"/>
        </w:rPr>
        <w:t xml:space="preserve">, it is not clear whether CG-UCI is still transmitted. From COT sharing perspective, CG-UCI transmission is helpful. However, COT sharing is not mandatory for unlicensed spectrum, in contrast, CG retransmission is more important for unlicensed spectrum. It is unclear to support COT sharing but not support CG retransmission. Moreover, to utilize COT resource fully, COT window can be configured to match CG resource. And CG resource is preconfigured, it is easy to match COT window and CG resource. So it is not necessary to transmit CG-UCI for COT sharing only. So, it is preferred that CG-UCI is configured by </w:t>
      </w:r>
      <w:r w:rsidRPr="00F620D3">
        <w:rPr>
          <w:rFonts w:eastAsiaTheme="minorEastAsia"/>
          <w:i/>
          <w:lang w:eastAsia="zh-CN"/>
        </w:rPr>
        <w:t>cg-</w:t>
      </w:r>
      <w:proofErr w:type="spellStart"/>
      <w:r w:rsidRPr="00F620D3">
        <w:rPr>
          <w:rFonts w:eastAsiaTheme="minorEastAsia"/>
          <w:i/>
          <w:lang w:eastAsia="zh-CN"/>
        </w:rPr>
        <w:t>RetransmissionTimer</w:t>
      </w:r>
      <w:proofErr w:type="spellEnd"/>
      <w:r>
        <w:rPr>
          <w:rFonts w:eastAsiaTheme="minorEastAsia"/>
          <w:i/>
          <w:lang w:eastAsia="zh-CN"/>
        </w:rPr>
        <w:t>.</w:t>
      </w:r>
    </w:p>
    <w:p w14:paraId="3BBD9962" w14:textId="77777777" w:rsidR="00AD1BA9" w:rsidRPr="00F73C62" w:rsidRDefault="00AD1BA9" w:rsidP="00AD1BA9">
      <w:pPr>
        <w:pStyle w:val="a1"/>
        <w:rPr>
          <w:rFonts w:eastAsiaTheme="minorEastAsia"/>
          <w:lang w:eastAsia="zh-CN"/>
        </w:rPr>
      </w:pPr>
      <w:r>
        <w:rPr>
          <w:rFonts w:eastAsiaTheme="minorEastAsia" w:hint="eastAsia"/>
          <w:lang w:eastAsia="zh-CN"/>
        </w:rPr>
        <w:t>F</w:t>
      </w:r>
      <w:r>
        <w:rPr>
          <w:rFonts w:eastAsiaTheme="minorEastAsia"/>
          <w:lang w:eastAsia="zh-CN"/>
        </w:rPr>
        <w:t xml:space="preserve">or CG-DFI procedure, it is configured by </w:t>
      </w:r>
      <w:r w:rsidRPr="00F620D3">
        <w:rPr>
          <w:rFonts w:eastAsiaTheme="minorEastAsia"/>
          <w:i/>
          <w:lang w:eastAsia="zh-CN"/>
        </w:rPr>
        <w:t>cg-</w:t>
      </w:r>
      <w:proofErr w:type="spellStart"/>
      <w:r>
        <w:rPr>
          <w:rFonts w:eastAsiaTheme="minorEastAsia"/>
          <w:i/>
          <w:lang w:eastAsia="zh-CN"/>
        </w:rPr>
        <w:t>minDFI</w:t>
      </w:r>
      <w:proofErr w:type="spellEnd"/>
      <w:r>
        <w:rPr>
          <w:rFonts w:eastAsiaTheme="minorEastAsia"/>
          <w:i/>
          <w:lang w:eastAsia="zh-CN"/>
        </w:rPr>
        <w:t xml:space="preserve">-Delay. </w:t>
      </w:r>
      <w:r w:rsidRPr="00D959CE">
        <w:rPr>
          <w:rFonts w:eastAsiaTheme="minorEastAsia"/>
          <w:lang w:eastAsia="zh-CN"/>
        </w:rPr>
        <w:t xml:space="preserve">CG-DFI is used to enhance CG retransmission or early termination. For CG retransmission, CG-DFI should be bundled with CG-UCI. For early termination, it is not necessary for URLLC due to gain from early termination for short transmission duration for URLLC is very limited. So, it is preferred </w:t>
      </w:r>
      <w:r>
        <w:rPr>
          <w:rFonts w:eastAsiaTheme="minorEastAsia"/>
          <w:lang w:eastAsia="zh-CN"/>
        </w:rPr>
        <w:t xml:space="preserve">to keep current procedure, that </w:t>
      </w:r>
      <w:r w:rsidRPr="00D959CE">
        <w:rPr>
          <w:rFonts w:eastAsiaTheme="minorEastAsia"/>
          <w:lang w:eastAsia="zh-CN"/>
        </w:rPr>
        <w:t xml:space="preserve">CG-DFI is configured by </w:t>
      </w:r>
      <w:r w:rsidRPr="00D959CE">
        <w:rPr>
          <w:rFonts w:eastAsiaTheme="minorEastAsia"/>
          <w:i/>
          <w:lang w:eastAsia="zh-CN"/>
        </w:rPr>
        <w:t>cg-</w:t>
      </w:r>
      <w:proofErr w:type="spellStart"/>
      <w:r w:rsidRPr="00D959CE">
        <w:rPr>
          <w:rFonts w:eastAsiaTheme="minorEastAsia"/>
          <w:i/>
          <w:lang w:eastAsia="zh-CN"/>
        </w:rPr>
        <w:t>minDFI</w:t>
      </w:r>
      <w:proofErr w:type="spellEnd"/>
      <w:r w:rsidRPr="00D959CE">
        <w:rPr>
          <w:rFonts w:eastAsiaTheme="minorEastAsia"/>
          <w:i/>
          <w:lang w:eastAsia="zh-CN"/>
        </w:rPr>
        <w:t>-Delay</w:t>
      </w:r>
      <w:r w:rsidRPr="00D959CE">
        <w:rPr>
          <w:rFonts w:eastAsiaTheme="minorEastAsia"/>
          <w:lang w:eastAsia="zh-CN"/>
        </w:rPr>
        <w:t xml:space="preserve"> under </w:t>
      </w:r>
      <w:r>
        <w:rPr>
          <w:rFonts w:eastAsiaTheme="minorEastAsia"/>
          <w:lang w:eastAsia="zh-CN"/>
        </w:rPr>
        <w:t xml:space="preserve">the </w:t>
      </w:r>
      <w:r w:rsidRPr="00D959CE">
        <w:rPr>
          <w:rFonts w:eastAsiaTheme="minorEastAsia"/>
          <w:lang w:eastAsia="zh-CN"/>
        </w:rPr>
        <w:t xml:space="preserve">condition that </w:t>
      </w:r>
      <w:r w:rsidRPr="00D959CE">
        <w:rPr>
          <w:rFonts w:eastAsiaTheme="minorEastAsia"/>
          <w:i/>
          <w:lang w:eastAsia="zh-CN"/>
        </w:rPr>
        <w:t>cg-</w:t>
      </w:r>
      <w:proofErr w:type="spellStart"/>
      <w:r w:rsidRPr="00D959CE">
        <w:rPr>
          <w:rFonts w:eastAsiaTheme="minorEastAsia"/>
          <w:i/>
          <w:lang w:eastAsia="zh-CN"/>
        </w:rPr>
        <w:t>RetransmissionTimer</w:t>
      </w:r>
      <w:proofErr w:type="spellEnd"/>
      <w:r w:rsidRPr="00D959CE">
        <w:rPr>
          <w:rFonts w:eastAsiaTheme="minorEastAsia"/>
          <w:i/>
          <w:lang w:eastAsia="zh-CN"/>
        </w:rPr>
        <w:t xml:space="preserve"> </w:t>
      </w:r>
      <w:r w:rsidRPr="00F620D3">
        <w:rPr>
          <w:rFonts w:eastAsiaTheme="minorEastAsia"/>
          <w:lang w:eastAsia="zh-CN"/>
        </w:rPr>
        <w:t>is configured</w:t>
      </w:r>
      <w:r>
        <w:rPr>
          <w:rFonts w:eastAsiaTheme="minorEastAsia"/>
          <w:lang w:eastAsia="zh-CN"/>
        </w:rPr>
        <w:t>.</w:t>
      </w:r>
    </w:p>
    <w:p w14:paraId="73B21E83" w14:textId="64F2C179" w:rsidR="00AD1BA9" w:rsidRPr="00F73C62" w:rsidRDefault="00AD1BA9" w:rsidP="00AD1BA9">
      <w:pPr>
        <w:pStyle w:val="a1"/>
        <w:rPr>
          <w:rFonts w:eastAsia="宋体"/>
          <w:b/>
          <w:i/>
          <w:lang w:eastAsia="zh-CN"/>
        </w:rPr>
      </w:pPr>
      <w:r w:rsidRPr="00C04EFB">
        <w:rPr>
          <w:rFonts w:eastAsia="宋体"/>
          <w:b/>
          <w:i/>
          <w:lang w:eastAsia="zh-CN"/>
        </w:rPr>
        <w:t xml:space="preserve">Proposal </w:t>
      </w:r>
      <w:r w:rsidR="00005B4D">
        <w:rPr>
          <w:rFonts w:eastAsia="宋体"/>
          <w:b/>
          <w:i/>
          <w:lang w:eastAsia="zh-CN"/>
        </w:rPr>
        <w:t>8</w:t>
      </w:r>
      <w:r w:rsidRPr="00C04EFB">
        <w:rPr>
          <w:rFonts w:eastAsia="宋体"/>
          <w:b/>
          <w:i/>
          <w:lang w:eastAsia="zh-CN"/>
        </w:rPr>
        <w:t xml:space="preserve">: </w:t>
      </w:r>
      <w:r w:rsidR="00005B4D">
        <w:rPr>
          <w:rFonts w:eastAsia="宋体"/>
          <w:b/>
          <w:i/>
          <w:lang w:eastAsia="zh-CN"/>
        </w:rPr>
        <w:t xml:space="preserve">Option 1 is </w:t>
      </w:r>
      <w:r w:rsidR="0038191F">
        <w:rPr>
          <w:rFonts w:eastAsia="宋体"/>
          <w:b/>
          <w:i/>
          <w:lang w:eastAsia="zh-CN"/>
        </w:rPr>
        <w:t>preferred that</w:t>
      </w:r>
      <w:r w:rsidR="00005B4D">
        <w:rPr>
          <w:rFonts w:eastAsia="宋体"/>
          <w:b/>
          <w:i/>
          <w:lang w:eastAsia="zh-CN"/>
        </w:rPr>
        <w:t xml:space="preserve"> </w:t>
      </w:r>
      <w:r w:rsidRPr="003F3330">
        <w:rPr>
          <w:rFonts w:eastAsia="宋体"/>
          <w:b/>
          <w:i/>
          <w:lang w:eastAsia="zh-CN"/>
        </w:rPr>
        <w:t xml:space="preserve">CG-UCI </w:t>
      </w:r>
      <w:r>
        <w:rPr>
          <w:rFonts w:eastAsia="宋体"/>
          <w:b/>
          <w:i/>
          <w:lang w:eastAsia="zh-CN"/>
        </w:rPr>
        <w:t xml:space="preserve">procedure </w:t>
      </w:r>
      <w:r w:rsidRPr="003F3330">
        <w:rPr>
          <w:rFonts w:eastAsia="宋体"/>
          <w:b/>
          <w:i/>
          <w:lang w:eastAsia="zh-CN"/>
        </w:rPr>
        <w:t xml:space="preserve">and CG-DFI </w:t>
      </w:r>
      <w:r>
        <w:rPr>
          <w:rFonts w:eastAsia="宋体"/>
          <w:b/>
          <w:i/>
          <w:lang w:eastAsia="zh-CN"/>
        </w:rPr>
        <w:t xml:space="preserve">procedure follow R16 NR-U mechanism. </w:t>
      </w:r>
      <w:r w:rsidRPr="003F3330">
        <w:rPr>
          <w:rFonts w:eastAsia="宋体"/>
          <w:b/>
          <w:i/>
          <w:lang w:eastAsia="zh-CN"/>
        </w:rPr>
        <w:t xml:space="preserve">CG-UCI </w:t>
      </w:r>
      <w:r>
        <w:rPr>
          <w:rFonts w:eastAsia="宋体"/>
          <w:b/>
          <w:i/>
          <w:lang w:eastAsia="zh-CN"/>
        </w:rPr>
        <w:t>procedure</w:t>
      </w:r>
      <w:r w:rsidRPr="003F3330">
        <w:rPr>
          <w:rFonts w:eastAsia="宋体"/>
          <w:b/>
          <w:i/>
          <w:lang w:eastAsia="zh-CN"/>
        </w:rPr>
        <w:t xml:space="preserve"> </w:t>
      </w:r>
      <w:r>
        <w:rPr>
          <w:rFonts w:eastAsia="宋体"/>
          <w:b/>
          <w:i/>
          <w:lang w:eastAsia="zh-CN"/>
        </w:rPr>
        <w:t>is</w:t>
      </w:r>
      <w:r w:rsidRPr="003F3330">
        <w:rPr>
          <w:rFonts w:eastAsia="宋体"/>
          <w:b/>
          <w:i/>
          <w:lang w:eastAsia="zh-CN"/>
        </w:rPr>
        <w:t xml:space="preserve"> configured</w:t>
      </w:r>
      <w:r>
        <w:rPr>
          <w:rFonts w:eastAsia="宋体"/>
          <w:b/>
          <w:i/>
          <w:lang w:eastAsia="zh-CN"/>
        </w:rPr>
        <w:t xml:space="preserve"> by </w:t>
      </w:r>
      <w:r w:rsidRPr="00F73C62">
        <w:rPr>
          <w:rFonts w:eastAsia="宋体"/>
          <w:b/>
          <w:i/>
          <w:lang w:eastAsia="zh-CN"/>
        </w:rPr>
        <w:t>cg-</w:t>
      </w:r>
      <w:proofErr w:type="spellStart"/>
      <w:r w:rsidRPr="00F73C62">
        <w:rPr>
          <w:rFonts w:eastAsia="宋体"/>
          <w:b/>
          <w:i/>
          <w:lang w:eastAsia="zh-CN"/>
        </w:rPr>
        <w:t>RetransmissionTimer</w:t>
      </w:r>
      <w:proofErr w:type="spellEnd"/>
      <w:r w:rsidRPr="00F73C62">
        <w:rPr>
          <w:rFonts w:eastAsia="宋体"/>
          <w:b/>
          <w:i/>
          <w:lang w:eastAsia="zh-CN"/>
        </w:rPr>
        <w:t xml:space="preserve"> and CG-DFI is configured by cg-</w:t>
      </w:r>
      <w:proofErr w:type="spellStart"/>
      <w:r w:rsidRPr="00F73C62">
        <w:rPr>
          <w:rFonts w:eastAsia="宋体"/>
          <w:b/>
          <w:i/>
          <w:lang w:eastAsia="zh-CN"/>
        </w:rPr>
        <w:t>minDFI</w:t>
      </w:r>
      <w:proofErr w:type="spellEnd"/>
      <w:r w:rsidRPr="00F73C62">
        <w:rPr>
          <w:rFonts w:eastAsia="宋体"/>
          <w:b/>
          <w:i/>
          <w:lang w:eastAsia="zh-CN"/>
        </w:rPr>
        <w:t>-Delay under the condition that cg-</w:t>
      </w:r>
      <w:proofErr w:type="spellStart"/>
      <w:r w:rsidRPr="00F73C62">
        <w:rPr>
          <w:rFonts w:eastAsia="宋体"/>
          <w:b/>
          <w:i/>
          <w:lang w:eastAsia="zh-CN"/>
        </w:rPr>
        <w:t>RetransmissionTimer</w:t>
      </w:r>
      <w:proofErr w:type="spellEnd"/>
      <w:r w:rsidRPr="00F73C62">
        <w:rPr>
          <w:rFonts w:eastAsia="宋体"/>
          <w:b/>
          <w:i/>
          <w:lang w:eastAsia="zh-CN"/>
        </w:rPr>
        <w:t xml:space="preserve"> is configured.</w:t>
      </w:r>
    </w:p>
    <w:p w14:paraId="68D69DE7" w14:textId="385EB1BE" w:rsidR="00C04EFB" w:rsidRPr="00005B4D" w:rsidRDefault="00005B4D" w:rsidP="006C5BD5">
      <w:pPr>
        <w:pStyle w:val="a1"/>
        <w:numPr>
          <w:ilvl w:val="0"/>
          <w:numId w:val="20"/>
        </w:numPr>
        <w:rPr>
          <w:rFonts w:eastAsia="宋体"/>
          <w:b/>
          <w:i/>
          <w:lang w:eastAsia="zh-CN"/>
        </w:rPr>
      </w:pPr>
      <w:r w:rsidRPr="00005B4D">
        <w:rPr>
          <w:rFonts w:eastAsiaTheme="minorEastAsia"/>
          <w:b/>
          <w:u w:val="single"/>
          <w:lang w:eastAsia="zh-CN"/>
        </w:rPr>
        <w:t>cg-</w:t>
      </w:r>
      <w:proofErr w:type="spellStart"/>
      <w:r w:rsidRPr="00005B4D">
        <w:rPr>
          <w:rFonts w:eastAsiaTheme="minorEastAsia"/>
          <w:b/>
          <w:u w:val="single"/>
          <w:lang w:eastAsia="zh-CN"/>
        </w:rPr>
        <w:t>RetransmissionTimer</w:t>
      </w:r>
      <w:proofErr w:type="spellEnd"/>
      <w:r w:rsidRPr="00005B4D">
        <w:rPr>
          <w:rFonts w:eastAsiaTheme="minorEastAsia"/>
          <w:b/>
          <w:u w:val="single"/>
          <w:lang w:eastAsia="zh-CN"/>
        </w:rPr>
        <w:t xml:space="preserve"> Configuration </w:t>
      </w:r>
    </w:p>
    <w:p w14:paraId="4D51C8CE" w14:textId="566A098B" w:rsidR="00D56721" w:rsidRPr="00D56721" w:rsidRDefault="00D56721" w:rsidP="00D56721">
      <w:pPr>
        <w:pStyle w:val="a1"/>
        <w:rPr>
          <w:rFonts w:eastAsiaTheme="minorEastAsia"/>
          <w:lang w:eastAsia="zh-CN"/>
        </w:rPr>
      </w:pPr>
      <w:r w:rsidRPr="00D56721">
        <w:rPr>
          <w:rFonts w:eastAsiaTheme="minorEastAsia"/>
          <w:lang w:eastAsia="zh-CN"/>
        </w:rPr>
        <w:t xml:space="preserve">According </w:t>
      </w:r>
      <w:r>
        <w:rPr>
          <w:rFonts w:eastAsiaTheme="minorEastAsia"/>
          <w:lang w:eastAsia="zh-CN"/>
        </w:rPr>
        <w:t xml:space="preserve">the </w:t>
      </w:r>
      <w:r w:rsidRPr="00D56721">
        <w:rPr>
          <w:rFonts w:eastAsiaTheme="minorEastAsia"/>
          <w:lang w:eastAsia="zh-CN"/>
        </w:rPr>
        <w:t>agreement last meeting, At least for FBE, configuration of (cg-</w:t>
      </w:r>
      <w:proofErr w:type="spellStart"/>
      <w:r w:rsidRPr="00D56721">
        <w:rPr>
          <w:rFonts w:eastAsiaTheme="minorEastAsia"/>
          <w:lang w:eastAsia="zh-CN"/>
        </w:rPr>
        <w:t>RetransmissionTimer</w:t>
      </w:r>
      <w:proofErr w:type="spellEnd"/>
      <w:r w:rsidRPr="00D56721">
        <w:rPr>
          <w:rFonts w:eastAsiaTheme="minorEastAsia"/>
          <w:lang w:eastAsia="zh-CN"/>
        </w:rPr>
        <w:t>) should not be mandated when configured grant Type 1 or Type 2 are configured on unlicensed spectrum.</w:t>
      </w:r>
      <w:r>
        <w:rPr>
          <w:rFonts w:eastAsiaTheme="minorEastAsia"/>
          <w:lang w:eastAsia="zh-CN"/>
        </w:rPr>
        <w:t xml:space="preserve"> And </w:t>
      </w:r>
      <w:r w:rsidRPr="00D56721">
        <w:rPr>
          <w:rFonts w:eastAsiaTheme="minorEastAsia"/>
          <w:lang w:eastAsia="zh-CN"/>
        </w:rPr>
        <w:t>cg-</w:t>
      </w:r>
      <w:proofErr w:type="spellStart"/>
      <w:r w:rsidRPr="00D56721">
        <w:rPr>
          <w:rFonts w:eastAsiaTheme="minorEastAsia"/>
          <w:lang w:eastAsia="zh-CN"/>
        </w:rPr>
        <w:t>RetransmissionTimer</w:t>
      </w:r>
      <w:proofErr w:type="spellEnd"/>
      <w:r>
        <w:rPr>
          <w:rFonts w:eastAsiaTheme="minorEastAsia"/>
          <w:lang w:eastAsia="zh-CN"/>
        </w:rPr>
        <w:t xml:space="preserve"> is a configured grant specific parameter and can be configured for each configured grant independently. For multiple configured grant cases, parts of configured grants can be configured with</w:t>
      </w:r>
      <w:r w:rsidRPr="00D56721">
        <w:rPr>
          <w:rFonts w:eastAsiaTheme="minorEastAsia"/>
          <w:lang w:eastAsia="zh-CN"/>
        </w:rPr>
        <w:t xml:space="preserve"> cg-</w:t>
      </w:r>
      <w:proofErr w:type="spellStart"/>
      <w:r w:rsidRPr="00D56721">
        <w:rPr>
          <w:rFonts w:eastAsiaTheme="minorEastAsia"/>
          <w:lang w:eastAsia="zh-CN"/>
        </w:rPr>
        <w:t>RetransmissionTimer</w:t>
      </w:r>
      <w:proofErr w:type="spellEnd"/>
      <w:r>
        <w:rPr>
          <w:rFonts w:eastAsiaTheme="minorEastAsia"/>
          <w:lang w:eastAsia="zh-CN"/>
        </w:rPr>
        <w:t xml:space="preserve"> and parts of configured grants cannot be configured with </w:t>
      </w:r>
      <w:r w:rsidRPr="00D56721">
        <w:rPr>
          <w:rFonts w:eastAsiaTheme="minorEastAsia"/>
          <w:lang w:eastAsia="zh-CN"/>
        </w:rPr>
        <w:t>cg-</w:t>
      </w:r>
      <w:proofErr w:type="spellStart"/>
      <w:r w:rsidRPr="00D56721">
        <w:rPr>
          <w:rFonts w:eastAsiaTheme="minorEastAsia"/>
          <w:lang w:eastAsia="zh-CN"/>
        </w:rPr>
        <w:t>RetransmissionTimer</w:t>
      </w:r>
      <w:proofErr w:type="spellEnd"/>
      <w:r>
        <w:rPr>
          <w:rFonts w:eastAsiaTheme="minorEastAsia"/>
          <w:lang w:eastAsia="zh-CN"/>
        </w:rPr>
        <w:t>.</w:t>
      </w:r>
    </w:p>
    <w:p w14:paraId="7FFABEEE" w14:textId="34042318" w:rsidR="00722DB0" w:rsidRPr="00D56721" w:rsidRDefault="00E777DF" w:rsidP="00C04EFB">
      <w:pPr>
        <w:pStyle w:val="a1"/>
        <w:rPr>
          <w:rFonts w:eastAsiaTheme="minorEastAsia"/>
          <w:b/>
          <w:i/>
          <w:lang w:eastAsia="zh-CN"/>
        </w:rPr>
      </w:pPr>
      <w:r w:rsidRPr="002672CF">
        <w:rPr>
          <w:rFonts w:eastAsiaTheme="minorEastAsia"/>
          <w:b/>
          <w:i/>
          <w:lang w:eastAsia="zh-CN"/>
        </w:rPr>
        <w:t>P</w:t>
      </w:r>
      <w:r w:rsidRPr="002672CF">
        <w:rPr>
          <w:rFonts w:eastAsiaTheme="minorEastAsia" w:hint="eastAsia"/>
          <w:b/>
          <w:i/>
          <w:lang w:eastAsia="zh-CN"/>
        </w:rPr>
        <w:t xml:space="preserve">roposal </w:t>
      </w:r>
      <w:r w:rsidR="00005B4D">
        <w:rPr>
          <w:rFonts w:eastAsiaTheme="minorEastAsia"/>
          <w:b/>
          <w:i/>
          <w:lang w:eastAsia="zh-CN"/>
        </w:rPr>
        <w:t>9</w:t>
      </w:r>
      <w:r w:rsidRPr="002672CF">
        <w:rPr>
          <w:rFonts w:eastAsiaTheme="minorEastAsia"/>
          <w:b/>
          <w:i/>
          <w:lang w:eastAsia="zh-CN"/>
        </w:rPr>
        <w:t xml:space="preserve">: </w:t>
      </w:r>
      <w:r>
        <w:rPr>
          <w:rFonts w:eastAsiaTheme="minorEastAsia"/>
          <w:b/>
          <w:i/>
          <w:lang w:eastAsia="zh-CN"/>
        </w:rPr>
        <w:t xml:space="preserve"> </w:t>
      </w:r>
      <w:r w:rsidR="00D56721" w:rsidRPr="00D56721">
        <w:rPr>
          <w:rFonts w:eastAsiaTheme="minorEastAsia"/>
          <w:b/>
          <w:i/>
          <w:lang w:eastAsia="zh-CN"/>
        </w:rPr>
        <w:t>cg-</w:t>
      </w:r>
      <w:proofErr w:type="spellStart"/>
      <w:r w:rsidR="00D56721" w:rsidRPr="00D56721">
        <w:rPr>
          <w:rFonts w:eastAsiaTheme="minorEastAsia"/>
          <w:b/>
          <w:i/>
          <w:lang w:eastAsia="zh-CN"/>
        </w:rPr>
        <w:t>RetransmissionTimer</w:t>
      </w:r>
      <w:proofErr w:type="spellEnd"/>
      <w:r w:rsidR="00D56721" w:rsidRPr="00D56721">
        <w:rPr>
          <w:rFonts w:eastAsiaTheme="minorEastAsia"/>
          <w:b/>
          <w:i/>
          <w:lang w:eastAsia="zh-CN"/>
        </w:rPr>
        <w:t xml:space="preserve"> can be configured for each configured grant independently.</w:t>
      </w:r>
    </w:p>
    <w:p w14:paraId="16A24CB9" w14:textId="77777777" w:rsidR="00FE5799" w:rsidRPr="006A0797" w:rsidRDefault="00FE5799" w:rsidP="00776FB0">
      <w:pPr>
        <w:pStyle w:val="1"/>
        <w:spacing w:after="120"/>
        <w:rPr>
          <w:rFonts w:ascii="Times New Roman" w:eastAsia="宋体" w:hAnsi="Times New Roman" w:cs="Times New Roman"/>
          <w:lang w:eastAsia="zh-CN"/>
        </w:rPr>
      </w:pPr>
      <w:r w:rsidRPr="006A0797">
        <w:rPr>
          <w:rFonts w:ascii="Times New Roman" w:hAnsi="Times New Roman" w:cs="Times New Roman"/>
        </w:rPr>
        <w:t>Conclusion</w:t>
      </w:r>
      <w:r w:rsidR="00BA4154" w:rsidRPr="006A0797">
        <w:rPr>
          <w:rFonts w:ascii="Times New Roman" w:eastAsia="宋体" w:hAnsi="Times New Roman" w:cs="Times New Roman"/>
          <w:lang w:eastAsia="zh-CN"/>
        </w:rPr>
        <w:t>s</w:t>
      </w:r>
    </w:p>
    <w:p w14:paraId="575F8FDD" w14:textId="770F4917" w:rsidR="00426E0A" w:rsidRDefault="005A7C10" w:rsidP="00426E0A">
      <w:pPr>
        <w:pStyle w:val="a1"/>
        <w:rPr>
          <w:rFonts w:eastAsia="宋体"/>
          <w:bCs/>
          <w:szCs w:val="20"/>
        </w:rPr>
      </w:pPr>
      <w:r w:rsidRPr="006A0797">
        <w:rPr>
          <w:rFonts w:eastAsia="宋体"/>
          <w:bCs/>
          <w:szCs w:val="20"/>
        </w:rPr>
        <w:t>In t</w:t>
      </w:r>
      <w:r w:rsidR="00C53FD5" w:rsidRPr="006A0797">
        <w:rPr>
          <w:rFonts w:eastAsia="宋体"/>
          <w:bCs/>
          <w:szCs w:val="20"/>
        </w:rPr>
        <w:t>his contribution</w:t>
      </w:r>
      <w:r w:rsidRPr="006A0797">
        <w:rPr>
          <w:rFonts w:eastAsia="宋体"/>
          <w:bCs/>
          <w:szCs w:val="20"/>
        </w:rPr>
        <w:t>, we show our views on</w:t>
      </w:r>
      <w:r w:rsidR="00C53FD5" w:rsidRPr="006A0797">
        <w:rPr>
          <w:rFonts w:eastAsia="宋体"/>
          <w:bCs/>
          <w:szCs w:val="20"/>
        </w:rPr>
        <w:t xml:space="preserve"> the </w:t>
      </w:r>
      <w:r w:rsidR="007A78E9" w:rsidRPr="009B0604">
        <w:rPr>
          <w:rFonts w:hint="eastAsia"/>
          <w:lang w:eastAsia="zh-CN"/>
        </w:rPr>
        <w:t>enhancement</w:t>
      </w:r>
      <w:r w:rsidR="007A78E9" w:rsidRPr="009B0604">
        <w:rPr>
          <w:lang w:eastAsia="zh-CN"/>
        </w:rPr>
        <w:t xml:space="preserve">s </w:t>
      </w:r>
      <w:r w:rsidR="00BE30B0">
        <w:rPr>
          <w:lang w:eastAsia="zh-CN"/>
        </w:rPr>
        <w:t xml:space="preserve">on </w:t>
      </w:r>
      <w:r w:rsidR="00CB1D90">
        <w:rPr>
          <w:rFonts w:eastAsia="宋体"/>
          <w:lang w:eastAsia="zh-CN"/>
        </w:rPr>
        <w:t>unlicensed band URLLC/</w:t>
      </w:r>
      <w:proofErr w:type="spellStart"/>
      <w:r w:rsidR="00CB1D90">
        <w:rPr>
          <w:rFonts w:eastAsia="宋体"/>
          <w:lang w:eastAsia="zh-CN"/>
        </w:rPr>
        <w:t>IIoT</w:t>
      </w:r>
      <w:proofErr w:type="spellEnd"/>
      <w:r w:rsidR="00BE30B0">
        <w:rPr>
          <w:lang w:eastAsia="zh-CN"/>
        </w:rPr>
        <w:t xml:space="preserve"> </w:t>
      </w:r>
      <w:r w:rsidR="007A78E9">
        <w:rPr>
          <w:lang w:eastAsia="zh-CN"/>
        </w:rPr>
        <w:t>with following proposals</w:t>
      </w:r>
      <w:r w:rsidR="00776FB0">
        <w:rPr>
          <w:rFonts w:eastAsia="宋体"/>
          <w:bCs/>
          <w:szCs w:val="20"/>
        </w:rPr>
        <w:t>:</w:t>
      </w:r>
    </w:p>
    <w:p w14:paraId="3B31F0DB" w14:textId="77777777" w:rsidR="00560CC9" w:rsidRDefault="00560CC9" w:rsidP="00560CC9">
      <w:pPr>
        <w:pStyle w:val="a1"/>
        <w:rPr>
          <w:rFonts w:eastAsiaTheme="minorEastAsia"/>
          <w:lang w:eastAsia="zh-CN"/>
        </w:rPr>
      </w:pPr>
      <w:r w:rsidRPr="00C04EFB">
        <w:rPr>
          <w:rFonts w:eastAsia="宋体"/>
          <w:b/>
          <w:i/>
          <w:lang w:eastAsia="zh-CN"/>
        </w:rPr>
        <w:t xml:space="preserve">Proposal 1: </w:t>
      </w:r>
      <w:r>
        <w:rPr>
          <w:rFonts w:eastAsia="宋体"/>
          <w:b/>
          <w:i/>
          <w:lang w:eastAsia="zh-CN"/>
        </w:rPr>
        <w:t xml:space="preserve">FFP configuration for </w:t>
      </w:r>
      <w:r w:rsidRPr="00030EE5">
        <w:rPr>
          <w:rFonts w:eastAsia="宋体"/>
          <w:b/>
          <w:i/>
          <w:lang w:eastAsia="zh-CN"/>
        </w:rPr>
        <w:t>UE</w:t>
      </w:r>
      <w:r>
        <w:rPr>
          <w:rFonts w:eastAsia="宋体"/>
          <w:b/>
          <w:i/>
          <w:lang w:eastAsia="zh-CN"/>
        </w:rPr>
        <w:t xml:space="preserve"> to </w:t>
      </w:r>
      <w:r w:rsidRPr="00030EE5">
        <w:rPr>
          <w:rFonts w:eastAsia="宋体"/>
          <w:b/>
          <w:i/>
          <w:lang w:eastAsia="zh-CN"/>
        </w:rPr>
        <w:t>initiate</w:t>
      </w:r>
      <w:r>
        <w:rPr>
          <w:rFonts w:eastAsia="宋体"/>
          <w:b/>
          <w:i/>
          <w:lang w:eastAsia="zh-CN"/>
        </w:rPr>
        <w:t xml:space="preserve"> a</w:t>
      </w:r>
      <w:r w:rsidRPr="00030EE5">
        <w:rPr>
          <w:rFonts w:eastAsia="宋体"/>
          <w:b/>
          <w:i/>
          <w:lang w:eastAsia="zh-CN"/>
        </w:rPr>
        <w:t xml:space="preserve"> COT</w:t>
      </w:r>
      <w:r>
        <w:rPr>
          <w:rFonts w:eastAsia="宋体"/>
          <w:b/>
          <w:i/>
          <w:lang w:eastAsia="zh-CN"/>
        </w:rPr>
        <w:t xml:space="preserve"> should be configured via SIB1 for idle/inactive UE and via dedicate RRC parameters for connected UE.</w:t>
      </w:r>
    </w:p>
    <w:p w14:paraId="2AA0080C" w14:textId="77777777" w:rsidR="00560CC9" w:rsidRPr="007F02FA" w:rsidRDefault="00560CC9" w:rsidP="00560CC9">
      <w:pPr>
        <w:pStyle w:val="a1"/>
        <w:rPr>
          <w:rFonts w:eastAsiaTheme="minorEastAsia"/>
          <w:lang w:eastAsia="zh-CN"/>
        </w:rPr>
      </w:pPr>
      <w:r w:rsidRPr="00C04EFB">
        <w:rPr>
          <w:rFonts w:eastAsia="宋体"/>
          <w:b/>
          <w:i/>
          <w:lang w:eastAsia="zh-CN"/>
        </w:rPr>
        <w:t xml:space="preserve">Proposal </w:t>
      </w:r>
      <w:r>
        <w:rPr>
          <w:rFonts w:eastAsia="宋体"/>
          <w:b/>
          <w:i/>
          <w:lang w:eastAsia="zh-CN"/>
        </w:rPr>
        <w:t>2</w:t>
      </w:r>
      <w:r w:rsidRPr="00C04EFB">
        <w:rPr>
          <w:rFonts w:eastAsia="宋体"/>
          <w:b/>
          <w:i/>
          <w:lang w:eastAsia="zh-CN"/>
        </w:rPr>
        <w:t xml:space="preserve">: </w:t>
      </w:r>
      <w:r>
        <w:rPr>
          <w:rFonts w:eastAsia="宋体"/>
          <w:b/>
          <w:i/>
          <w:lang w:eastAsia="zh-CN"/>
        </w:rPr>
        <w:t>T</w:t>
      </w:r>
      <w:r w:rsidRPr="00316E86">
        <w:rPr>
          <w:rFonts w:eastAsia="宋体"/>
          <w:b/>
          <w:i/>
          <w:lang w:eastAsia="zh-CN"/>
        </w:rPr>
        <w:t xml:space="preserve">he UE’s COT end position </w:t>
      </w:r>
      <w:r>
        <w:rPr>
          <w:rFonts w:eastAsia="宋体"/>
          <w:b/>
          <w:i/>
          <w:lang w:eastAsia="zh-CN"/>
        </w:rPr>
        <w:t>in a UE FFP should be</w:t>
      </w:r>
      <w:r w:rsidRPr="00B76916">
        <w:rPr>
          <w:rFonts w:eastAsia="宋体"/>
          <w:b/>
          <w:i/>
          <w:lang w:eastAsia="zh-CN"/>
        </w:rPr>
        <w:t xml:space="preserve"> </w:t>
      </w:r>
      <w:r>
        <w:rPr>
          <w:rFonts w:eastAsia="宋体"/>
          <w:b/>
          <w:i/>
          <w:lang w:eastAsia="zh-CN"/>
        </w:rPr>
        <w:t xml:space="preserve">aligned with </w:t>
      </w:r>
      <w:r w:rsidRPr="00E5242B">
        <w:rPr>
          <w:rFonts w:eastAsia="宋体"/>
          <w:b/>
          <w:i/>
          <w:lang w:eastAsia="zh-CN"/>
        </w:rPr>
        <w:t xml:space="preserve">the </w:t>
      </w:r>
      <w:proofErr w:type="spellStart"/>
      <w:r w:rsidRPr="00E5242B">
        <w:rPr>
          <w:rFonts w:eastAsia="宋体"/>
          <w:b/>
          <w:i/>
          <w:lang w:eastAsia="zh-CN"/>
        </w:rPr>
        <w:t>gNB’s</w:t>
      </w:r>
      <w:proofErr w:type="spellEnd"/>
      <w:r w:rsidRPr="00E5242B">
        <w:rPr>
          <w:rFonts w:eastAsia="宋体"/>
          <w:b/>
          <w:i/>
          <w:lang w:eastAsia="zh-CN"/>
        </w:rPr>
        <w:t xml:space="preserve"> </w:t>
      </w:r>
      <w:r w:rsidRPr="00316E86">
        <w:rPr>
          <w:rFonts w:eastAsia="宋体"/>
          <w:b/>
          <w:i/>
          <w:lang w:eastAsia="zh-CN"/>
        </w:rPr>
        <w:t xml:space="preserve">COT end position </w:t>
      </w:r>
      <w:r>
        <w:rPr>
          <w:rFonts w:eastAsia="宋体"/>
          <w:b/>
          <w:i/>
          <w:lang w:eastAsia="zh-CN"/>
        </w:rPr>
        <w:t xml:space="preserve">in the </w:t>
      </w:r>
      <w:proofErr w:type="spellStart"/>
      <w:r>
        <w:rPr>
          <w:rFonts w:eastAsia="宋体"/>
          <w:b/>
          <w:i/>
          <w:lang w:eastAsia="zh-CN"/>
        </w:rPr>
        <w:t>gNB</w:t>
      </w:r>
      <w:proofErr w:type="spellEnd"/>
      <w:r>
        <w:rPr>
          <w:rFonts w:eastAsia="宋体"/>
          <w:b/>
          <w:i/>
          <w:lang w:eastAsia="zh-CN"/>
        </w:rPr>
        <w:t xml:space="preserve"> FFP.</w:t>
      </w:r>
    </w:p>
    <w:p w14:paraId="2F40473B" w14:textId="77777777" w:rsidR="00560CC9" w:rsidRDefault="00560CC9" w:rsidP="00560CC9">
      <w:pPr>
        <w:pStyle w:val="a1"/>
        <w:rPr>
          <w:rFonts w:eastAsia="宋体"/>
          <w:b/>
          <w:i/>
          <w:lang w:eastAsia="zh-CN"/>
        </w:rPr>
      </w:pPr>
      <w:r w:rsidRPr="00C04EFB">
        <w:rPr>
          <w:rFonts w:eastAsia="宋体"/>
          <w:b/>
          <w:i/>
          <w:lang w:eastAsia="zh-CN"/>
        </w:rPr>
        <w:t xml:space="preserve">Proposal </w:t>
      </w:r>
      <w:r>
        <w:rPr>
          <w:rFonts w:eastAsia="宋体"/>
          <w:b/>
          <w:i/>
          <w:lang w:eastAsia="zh-CN"/>
        </w:rPr>
        <w:t>3</w:t>
      </w:r>
      <w:r w:rsidRPr="00C04EFB">
        <w:rPr>
          <w:rFonts w:eastAsia="宋体"/>
          <w:b/>
          <w:i/>
          <w:lang w:eastAsia="zh-CN"/>
        </w:rPr>
        <w:t xml:space="preserve">: </w:t>
      </w:r>
      <w:r>
        <w:rPr>
          <w:rFonts w:eastAsia="宋体"/>
          <w:b/>
          <w:i/>
          <w:lang w:eastAsia="zh-CN"/>
        </w:rPr>
        <w:t xml:space="preserve">UE should determine </w:t>
      </w:r>
      <w:r w:rsidRPr="0070149A">
        <w:rPr>
          <w:rFonts w:eastAsia="宋体"/>
          <w:b/>
          <w:i/>
          <w:lang w:eastAsia="zh-CN"/>
        </w:rPr>
        <w:t xml:space="preserve">the initiator of a COT based on </w:t>
      </w:r>
      <w:proofErr w:type="spellStart"/>
      <w:r w:rsidRPr="0070149A">
        <w:rPr>
          <w:rFonts w:eastAsia="宋体"/>
          <w:b/>
          <w:i/>
          <w:lang w:eastAsia="zh-CN"/>
        </w:rPr>
        <w:t>ChannelAccess-CPext</w:t>
      </w:r>
      <w:proofErr w:type="spellEnd"/>
      <w:r w:rsidRPr="0070149A">
        <w:rPr>
          <w:rFonts w:eastAsia="宋体"/>
          <w:b/>
          <w:i/>
          <w:lang w:eastAsia="zh-CN"/>
        </w:rPr>
        <w:t xml:space="preserve"> field in DCI</w:t>
      </w:r>
      <w:r>
        <w:rPr>
          <w:rFonts w:eastAsia="宋体"/>
          <w:b/>
          <w:i/>
          <w:lang w:eastAsia="zh-CN"/>
        </w:rPr>
        <w:t xml:space="preserve">. </w:t>
      </w:r>
    </w:p>
    <w:p w14:paraId="2DE86038" w14:textId="77777777" w:rsidR="00560CC9" w:rsidRPr="007A5B90" w:rsidRDefault="00560CC9" w:rsidP="00560CC9">
      <w:pPr>
        <w:pStyle w:val="a1"/>
        <w:rPr>
          <w:rFonts w:eastAsia="宋体"/>
          <w:b/>
          <w:i/>
          <w:lang w:eastAsia="zh-CN"/>
        </w:rPr>
      </w:pPr>
      <w:r w:rsidRPr="00C04EFB">
        <w:rPr>
          <w:rFonts w:eastAsia="宋体"/>
          <w:b/>
          <w:i/>
          <w:lang w:eastAsia="zh-CN"/>
        </w:rPr>
        <w:t xml:space="preserve">Proposal </w:t>
      </w:r>
      <w:r>
        <w:rPr>
          <w:rFonts w:eastAsia="宋体"/>
          <w:b/>
          <w:i/>
          <w:lang w:eastAsia="zh-CN"/>
        </w:rPr>
        <w:t>4</w:t>
      </w:r>
      <w:r w:rsidRPr="00C04EFB">
        <w:rPr>
          <w:rFonts w:eastAsia="宋体"/>
          <w:b/>
          <w:i/>
          <w:lang w:eastAsia="zh-CN"/>
        </w:rPr>
        <w:t xml:space="preserve">: </w:t>
      </w:r>
      <w:r>
        <w:rPr>
          <w:rFonts w:eastAsia="宋体"/>
          <w:b/>
          <w:i/>
          <w:lang w:eastAsia="zh-CN"/>
        </w:rPr>
        <w:t xml:space="preserve">Alt-a should be adopted for UE to determine </w:t>
      </w:r>
      <w:r w:rsidRPr="0070149A">
        <w:rPr>
          <w:rFonts w:eastAsia="宋体"/>
          <w:b/>
          <w:i/>
          <w:lang w:eastAsia="zh-CN"/>
        </w:rPr>
        <w:t xml:space="preserve">the initiator of a COT </w:t>
      </w:r>
      <w:r>
        <w:rPr>
          <w:rFonts w:eastAsia="宋体"/>
          <w:b/>
          <w:i/>
          <w:lang w:eastAsia="zh-CN"/>
        </w:rPr>
        <w:t>for configured grant uplink transmission.</w:t>
      </w:r>
    </w:p>
    <w:p w14:paraId="52476EC6" w14:textId="77777777" w:rsidR="00560CC9" w:rsidRDefault="00560CC9" w:rsidP="00560CC9">
      <w:pPr>
        <w:pStyle w:val="a1"/>
        <w:rPr>
          <w:rFonts w:eastAsia="宋体"/>
          <w:b/>
          <w:i/>
          <w:lang w:eastAsia="zh-CN"/>
        </w:rPr>
      </w:pPr>
      <w:r w:rsidRPr="00C04EFB">
        <w:rPr>
          <w:rFonts w:eastAsia="宋体"/>
          <w:b/>
          <w:i/>
          <w:lang w:eastAsia="zh-CN"/>
        </w:rPr>
        <w:t xml:space="preserve">Proposal </w:t>
      </w:r>
      <w:r>
        <w:rPr>
          <w:rFonts w:eastAsia="宋体"/>
          <w:b/>
          <w:i/>
          <w:lang w:eastAsia="zh-CN"/>
        </w:rPr>
        <w:t>5</w:t>
      </w:r>
      <w:r w:rsidRPr="00C04EFB">
        <w:rPr>
          <w:rFonts w:eastAsia="宋体"/>
          <w:b/>
          <w:i/>
          <w:lang w:eastAsia="zh-CN"/>
        </w:rPr>
        <w:t xml:space="preserve">: </w:t>
      </w:r>
      <w:r>
        <w:rPr>
          <w:rFonts w:eastAsia="宋体"/>
          <w:b/>
          <w:i/>
          <w:lang w:eastAsia="zh-CN"/>
        </w:rPr>
        <w:t>DCI format 2_0 can be used to cancel UE</w:t>
      </w:r>
      <w:r w:rsidRPr="00030EE5">
        <w:rPr>
          <w:rFonts w:eastAsia="宋体"/>
          <w:b/>
          <w:i/>
          <w:lang w:eastAsia="zh-CN"/>
        </w:rPr>
        <w:t>-initiated COT</w:t>
      </w:r>
      <w:r>
        <w:rPr>
          <w:rFonts w:eastAsia="宋体"/>
          <w:b/>
          <w:i/>
          <w:lang w:eastAsia="zh-CN"/>
        </w:rPr>
        <w:t xml:space="preserve"> at least for configured uplink transmission</w:t>
      </w:r>
      <w:r w:rsidRPr="00C04EFB">
        <w:rPr>
          <w:rFonts w:eastAsia="宋体"/>
          <w:b/>
          <w:i/>
          <w:lang w:eastAsia="zh-CN"/>
        </w:rPr>
        <w:t>.</w:t>
      </w:r>
    </w:p>
    <w:p w14:paraId="318667A9" w14:textId="77777777" w:rsidR="00560CC9" w:rsidRPr="00BD5B82" w:rsidRDefault="00560CC9" w:rsidP="00560CC9">
      <w:pPr>
        <w:pStyle w:val="a1"/>
        <w:rPr>
          <w:rFonts w:eastAsia="宋体"/>
          <w:b/>
          <w:i/>
          <w:lang w:eastAsia="zh-CN"/>
        </w:rPr>
      </w:pPr>
      <w:r w:rsidRPr="00C04EFB">
        <w:rPr>
          <w:rFonts w:eastAsia="宋体"/>
          <w:b/>
          <w:i/>
          <w:lang w:eastAsia="zh-CN"/>
        </w:rPr>
        <w:t xml:space="preserve">Proposal </w:t>
      </w:r>
      <w:r>
        <w:rPr>
          <w:rFonts w:eastAsia="宋体"/>
          <w:b/>
          <w:i/>
          <w:lang w:eastAsia="zh-CN"/>
        </w:rPr>
        <w:t>6</w:t>
      </w:r>
      <w:r w:rsidRPr="00C04EFB">
        <w:rPr>
          <w:rFonts w:eastAsia="宋体"/>
          <w:b/>
          <w:i/>
          <w:lang w:eastAsia="zh-CN"/>
        </w:rPr>
        <w:t xml:space="preserve">: </w:t>
      </w:r>
      <w:r>
        <w:rPr>
          <w:rFonts w:eastAsia="宋体"/>
          <w:b/>
          <w:i/>
          <w:lang w:eastAsia="zh-CN"/>
        </w:rPr>
        <w:t xml:space="preserve">A group-common PDCCH transmitted at the beginning of the </w:t>
      </w:r>
      <w:proofErr w:type="spellStart"/>
      <w:r>
        <w:rPr>
          <w:rFonts w:eastAsia="宋体"/>
          <w:b/>
          <w:i/>
          <w:lang w:eastAsia="zh-CN"/>
        </w:rPr>
        <w:t>gNB</w:t>
      </w:r>
      <w:proofErr w:type="spellEnd"/>
      <w:r>
        <w:rPr>
          <w:rFonts w:eastAsia="宋体"/>
          <w:b/>
          <w:i/>
          <w:lang w:eastAsia="zh-CN"/>
        </w:rPr>
        <w:t xml:space="preserve"> FFP can be introduced to help UE</w:t>
      </w:r>
      <w:r w:rsidRPr="00030EE5">
        <w:rPr>
          <w:rFonts w:eastAsia="宋体"/>
          <w:b/>
          <w:i/>
          <w:lang w:eastAsia="zh-CN"/>
        </w:rPr>
        <w:t xml:space="preserve"> </w:t>
      </w:r>
      <w:r>
        <w:rPr>
          <w:rFonts w:eastAsia="宋体"/>
          <w:b/>
          <w:i/>
          <w:lang w:eastAsia="zh-CN"/>
        </w:rPr>
        <w:t xml:space="preserve">differentiate whether the UL resource is within a </w:t>
      </w:r>
      <w:proofErr w:type="spellStart"/>
      <w:r>
        <w:rPr>
          <w:rFonts w:eastAsia="宋体"/>
          <w:b/>
          <w:i/>
          <w:lang w:eastAsia="zh-CN"/>
        </w:rPr>
        <w:t>gNB</w:t>
      </w:r>
      <w:proofErr w:type="spellEnd"/>
      <w:r>
        <w:rPr>
          <w:rFonts w:eastAsia="宋体"/>
          <w:b/>
          <w:i/>
          <w:lang w:eastAsia="zh-CN"/>
        </w:rPr>
        <w:t xml:space="preserve">-initiated </w:t>
      </w:r>
      <w:r w:rsidRPr="00030EE5">
        <w:rPr>
          <w:rFonts w:eastAsia="宋体"/>
          <w:b/>
          <w:i/>
          <w:lang w:eastAsia="zh-CN"/>
        </w:rPr>
        <w:t>COT</w:t>
      </w:r>
      <w:r>
        <w:rPr>
          <w:rFonts w:eastAsia="宋体"/>
          <w:b/>
          <w:i/>
          <w:lang w:eastAsia="zh-CN"/>
        </w:rPr>
        <w:t xml:space="preserve"> or not.</w:t>
      </w:r>
    </w:p>
    <w:p w14:paraId="192E1C38" w14:textId="77777777" w:rsidR="00560CC9" w:rsidRPr="00AD1BA9" w:rsidRDefault="00560CC9" w:rsidP="00560CC9">
      <w:pPr>
        <w:pStyle w:val="a1"/>
        <w:rPr>
          <w:rFonts w:eastAsia="宋体"/>
          <w:b/>
          <w:i/>
          <w:lang w:eastAsia="zh-CN"/>
        </w:rPr>
      </w:pPr>
      <w:r w:rsidRPr="00257D8E">
        <w:rPr>
          <w:rFonts w:eastAsia="宋体"/>
          <w:b/>
          <w:i/>
          <w:lang w:eastAsia="zh-CN"/>
        </w:rPr>
        <w:t xml:space="preserve">Proposal </w:t>
      </w:r>
      <w:r>
        <w:rPr>
          <w:rFonts w:eastAsia="宋体"/>
          <w:b/>
          <w:i/>
          <w:lang w:eastAsia="zh-CN"/>
        </w:rPr>
        <w:t>7</w:t>
      </w:r>
      <w:r w:rsidRPr="00257D8E">
        <w:rPr>
          <w:rFonts w:eastAsia="宋体"/>
          <w:b/>
          <w:i/>
          <w:lang w:eastAsia="zh-CN"/>
        </w:rPr>
        <w:t xml:space="preserve">: </w:t>
      </w:r>
      <w:r>
        <w:rPr>
          <w:rFonts w:eastAsia="宋体"/>
          <w:b/>
          <w:i/>
          <w:lang w:eastAsia="zh-CN"/>
        </w:rPr>
        <w:t>H</w:t>
      </w:r>
      <w:r w:rsidRPr="00257D8E">
        <w:rPr>
          <w:rFonts w:eastAsia="宋体"/>
          <w:b/>
          <w:i/>
          <w:lang w:eastAsia="zh-CN"/>
        </w:rPr>
        <w:t>armonization for NR-U PUSCH repetition and Type-B repetition</w:t>
      </w:r>
      <w:r>
        <w:rPr>
          <w:rFonts w:eastAsia="宋体"/>
          <w:b/>
          <w:i/>
          <w:lang w:eastAsia="zh-CN"/>
        </w:rPr>
        <w:t>, e.g. NR-U PUSCH repetition allowing slot boundary,</w:t>
      </w:r>
      <w:r w:rsidRPr="00257D8E">
        <w:rPr>
          <w:rFonts w:eastAsia="宋体"/>
          <w:b/>
          <w:i/>
          <w:lang w:eastAsia="zh-CN"/>
        </w:rPr>
        <w:t xml:space="preserve"> should be considered to ensure continuous transmission.</w:t>
      </w:r>
    </w:p>
    <w:p w14:paraId="4AD1566A" w14:textId="49216E97" w:rsidR="00560CC9" w:rsidRPr="00F73C62" w:rsidRDefault="00560CC9" w:rsidP="00560CC9">
      <w:pPr>
        <w:pStyle w:val="a1"/>
        <w:rPr>
          <w:rFonts w:eastAsia="宋体"/>
          <w:b/>
          <w:i/>
          <w:lang w:eastAsia="zh-CN"/>
        </w:rPr>
      </w:pPr>
      <w:r w:rsidRPr="00C04EFB">
        <w:rPr>
          <w:rFonts w:eastAsia="宋体"/>
          <w:b/>
          <w:i/>
          <w:lang w:eastAsia="zh-CN"/>
        </w:rPr>
        <w:lastRenderedPageBreak/>
        <w:t xml:space="preserve">Proposal </w:t>
      </w:r>
      <w:r>
        <w:rPr>
          <w:rFonts w:eastAsia="宋体"/>
          <w:b/>
          <w:i/>
          <w:lang w:eastAsia="zh-CN"/>
        </w:rPr>
        <w:t>8</w:t>
      </w:r>
      <w:r w:rsidRPr="00C04EFB">
        <w:rPr>
          <w:rFonts w:eastAsia="宋体"/>
          <w:b/>
          <w:i/>
          <w:lang w:eastAsia="zh-CN"/>
        </w:rPr>
        <w:t xml:space="preserve">: </w:t>
      </w:r>
      <w:r>
        <w:rPr>
          <w:rFonts w:eastAsia="宋体"/>
          <w:b/>
          <w:i/>
          <w:lang w:eastAsia="zh-CN"/>
        </w:rPr>
        <w:t xml:space="preserve">Option 1 is </w:t>
      </w:r>
      <w:r w:rsidR="0038191F">
        <w:rPr>
          <w:rFonts w:eastAsia="宋体"/>
          <w:b/>
          <w:i/>
          <w:lang w:eastAsia="zh-CN"/>
        </w:rPr>
        <w:t>preferred that</w:t>
      </w:r>
      <w:r>
        <w:rPr>
          <w:rFonts w:eastAsia="宋体"/>
          <w:b/>
          <w:i/>
          <w:lang w:eastAsia="zh-CN"/>
        </w:rPr>
        <w:t xml:space="preserve"> </w:t>
      </w:r>
      <w:r w:rsidRPr="003F3330">
        <w:rPr>
          <w:rFonts w:eastAsia="宋体"/>
          <w:b/>
          <w:i/>
          <w:lang w:eastAsia="zh-CN"/>
        </w:rPr>
        <w:t xml:space="preserve">CG-UCI </w:t>
      </w:r>
      <w:r>
        <w:rPr>
          <w:rFonts w:eastAsia="宋体"/>
          <w:b/>
          <w:i/>
          <w:lang w:eastAsia="zh-CN"/>
        </w:rPr>
        <w:t xml:space="preserve">procedure </w:t>
      </w:r>
      <w:r w:rsidRPr="003F3330">
        <w:rPr>
          <w:rFonts w:eastAsia="宋体"/>
          <w:b/>
          <w:i/>
          <w:lang w:eastAsia="zh-CN"/>
        </w:rPr>
        <w:t xml:space="preserve">and CG-DFI </w:t>
      </w:r>
      <w:r>
        <w:rPr>
          <w:rFonts w:eastAsia="宋体"/>
          <w:b/>
          <w:i/>
          <w:lang w:eastAsia="zh-CN"/>
        </w:rPr>
        <w:t xml:space="preserve">procedure follow R16 NR-U mechanism. </w:t>
      </w:r>
      <w:r w:rsidRPr="003F3330">
        <w:rPr>
          <w:rFonts w:eastAsia="宋体"/>
          <w:b/>
          <w:i/>
          <w:lang w:eastAsia="zh-CN"/>
        </w:rPr>
        <w:t xml:space="preserve">CG-UCI </w:t>
      </w:r>
      <w:r>
        <w:rPr>
          <w:rFonts w:eastAsia="宋体"/>
          <w:b/>
          <w:i/>
          <w:lang w:eastAsia="zh-CN"/>
        </w:rPr>
        <w:t>procedure</w:t>
      </w:r>
      <w:r w:rsidRPr="003F3330">
        <w:rPr>
          <w:rFonts w:eastAsia="宋体"/>
          <w:b/>
          <w:i/>
          <w:lang w:eastAsia="zh-CN"/>
        </w:rPr>
        <w:t xml:space="preserve"> </w:t>
      </w:r>
      <w:r>
        <w:rPr>
          <w:rFonts w:eastAsia="宋体"/>
          <w:b/>
          <w:i/>
          <w:lang w:eastAsia="zh-CN"/>
        </w:rPr>
        <w:t>is</w:t>
      </w:r>
      <w:r w:rsidRPr="003F3330">
        <w:rPr>
          <w:rFonts w:eastAsia="宋体"/>
          <w:b/>
          <w:i/>
          <w:lang w:eastAsia="zh-CN"/>
        </w:rPr>
        <w:t xml:space="preserve"> configured</w:t>
      </w:r>
      <w:r>
        <w:rPr>
          <w:rFonts w:eastAsia="宋体"/>
          <w:b/>
          <w:i/>
          <w:lang w:eastAsia="zh-CN"/>
        </w:rPr>
        <w:t xml:space="preserve"> by </w:t>
      </w:r>
      <w:r w:rsidRPr="00F73C62">
        <w:rPr>
          <w:rFonts w:eastAsia="宋体"/>
          <w:b/>
          <w:i/>
          <w:lang w:eastAsia="zh-CN"/>
        </w:rPr>
        <w:t>cg-</w:t>
      </w:r>
      <w:proofErr w:type="spellStart"/>
      <w:r w:rsidRPr="00F73C62">
        <w:rPr>
          <w:rFonts w:eastAsia="宋体"/>
          <w:b/>
          <w:i/>
          <w:lang w:eastAsia="zh-CN"/>
        </w:rPr>
        <w:t>RetransmissionTimer</w:t>
      </w:r>
      <w:proofErr w:type="spellEnd"/>
      <w:r w:rsidRPr="00F73C62">
        <w:rPr>
          <w:rFonts w:eastAsia="宋体"/>
          <w:b/>
          <w:i/>
          <w:lang w:eastAsia="zh-CN"/>
        </w:rPr>
        <w:t xml:space="preserve"> and CG-DFI is configured by cg-</w:t>
      </w:r>
      <w:proofErr w:type="spellStart"/>
      <w:r w:rsidRPr="00F73C62">
        <w:rPr>
          <w:rFonts w:eastAsia="宋体"/>
          <w:b/>
          <w:i/>
          <w:lang w:eastAsia="zh-CN"/>
        </w:rPr>
        <w:t>minDFI</w:t>
      </w:r>
      <w:proofErr w:type="spellEnd"/>
      <w:r w:rsidRPr="00F73C62">
        <w:rPr>
          <w:rFonts w:eastAsia="宋体"/>
          <w:b/>
          <w:i/>
          <w:lang w:eastAsia="zh-CN"/>
        </w:rPr>
        <w:t>-Delay under the condition that cg-</w:t>
      </w:r>
      <w:proofErr w:type="spellStart"/>
      <w:r w:rsidRPr="00F73C62">
        <w:rPr>
          <w:rFonts w:eastAsia="宋体"/>
          <w:b/>
          <w:i/>
          <w:lang w:eastAsia="zh-CN"/>
        </w:rPr>
        <w:t>RetransmissionTimer</w:t>
      </w:r>
      <w:proofErr w:type="spellEnd"/>
      <w:r w:rsidRPr="00F73C62">
        <w:rPr>
          <w:rFonts w:eastAsia="宋体"/>
          <w:b/>
          <w:i/>
          <w:lang w:eastAsia="zh-CN"/>
        </w:rPr>
        <w:t xml:space="preserve"> is configured.</w:t>
      </w:r>
    </w:p>
    <w:p w14:paraId="2B44B16A" w14:textId="77777777" w:rsidR="00560CC9" w:rsidRPr="00D56721" w:rsidRDefault="00560CC9" w:rsidP="00560CC9">
      <w:pPr>
        <w:pStyle w:val="a1"/>
        <w:rPr>
          <w:rFonts w:eastAsiaTheme="minorEastAsia"/>
          <w:b/>
          <w:i/>
          <w:lang w:eastAsia="zh-CN"/>
        </w:rPr>
      </w:pPr>
      <w:r w:rsidRPr="002672CF">
        <w:rPr>
          <w:rFonts w:eastAsiaTheme="minorEastAsia"/>
          <w:b/>
          <w:i/>
          <w:lang w:eastAsia="zh-CN"/>
        </w:rPr>
        <w:t>P</w:t>
      </w:r>
      <w:r w:rsidRPr="002672CF">
        <w:rPr>
          <w:rFonts w:eastAsiaTheme="minorEastAsia" w:hint="eastAsia"/>
          <w:b/>
          <w:i/>
          <w:lang w:eastAsia="zh-CN"/>
        </w:rPr>
        <w:t xml:space="preserve">roposal </w:t>
      </w:r>
      <w:r>
        <w:rPr>
          <w:rFonts w:eastAsiaTheme="minorEastAsia"/>
          <w:b/>
          <w:i/>
          <w:lang w:eastAsia="zh-CN"/>
        </w:rPr>
        <w:t>9</w:t>
      </w:r>
      <w:r w:rsidRPr="002672CF">
        <w:rPr>
          <w:rFonts w:eastAsiaTheme="minorEastAsia"/>
          <w:b/>
          <w:i/>
          <w:lang w:eastAsia="zh-CN"/>
        </w:rPr>
        <w:t xml:space="preserve">: </w:t>
      </w:r>
      <w:r>
        <w:rPr>
          <w:rFonts w:eastAsiaTheme="minorEastAsia"/>
          <w:b/>
          <w:i/>
          <w:lang w:eastAsia="zh-CN"/>
        </w:rPr>
        <w:t xml:space="preserve"> </w:t>
      </w:r>
      <w:r w:rsidRPr="00D56721">
        <w:rPr>
          <w:rFonts w:eastAsiaTheme="minorEastAsia"/>
          <w:b/>
          <w:i/>
          <w:lang w:eastAsia="zh-CN"/>
        </w:rPr>
        <w:t>cg-</w:t>
      </w:r>
      <w:proofErr w:type="spellStart"/>
      <w:r w:rsidRPr="00D56721">
        <w:rPr>
          <w:rFonts w:eastAsiaTheme="minorEastAsia"/>
          <w:b/>
          <w:i/>
          <w:lang w:eastAsia="zh-CN"/>
        </w:rPr>
        <w:t>RetransmissionTimer</w:t>
      </w:r>
      <w:proofErr w:type="spellEnd"/>
      <w:r w:rsidRPr="00D56721">
        <w:rPr>
          <w:rFonts w:eastAsiaTheme="minorEastAsia"/>
          <w:b/>
          <w:i/>
          <w:lang w:eastAsia="zh-CN"/>
        </w:rPr>
        <w:t xml:space="preserve"> can be configured for each configured grant independently.</w:t>
      </w:r>
    </w:p>
    <w:p w14:paraId="7843182F" w14:textId="77777777" w:rsidR="00560CC9" w:rsidRDefault="00560CC9" w:rsidP="00426E0A">
      <w:pPr>
        <w:pStyle w:val="a1"/>
        <w:rPr>
          <w:rFonts w:eastAsia="宋体"/>
          <w:bCs/>
          <w:szCs w:val="20"/>
        </w:rPr>
      </w:pPr>
    </w:p>
    <w:p w14:paraId="139C6F9D" w14:textId="3FAFD07C" w:rsidR="00571E9D" w:rsidRPr="006A0797" w:rsidRDefault="00FE5799" w:rsidP="00C04EFB">
      <w:pPr>
        <w:pStyle w:val="1"/>
        <w:spacing w:after="120"/>
        <w:rPr>
          <w:rFonts w:ascii="Times New Roman" w:hAnsi="Times New Roman" w:cs="Times New Roman"/>
        </w:rPr>
      </w:pPr>
      <w:r w:rsidRPr="006A0797">
        <w:rPr>
          <w:rFonts w:ascii="Times New Roman" w:hAnsi="Times New Roman" w:cs="Times New Roman"/>
        </w:rPr>
        <w:t>References</w:t>
      </w:r>
    </w:p>
    <w:p w14:paraId="0BCD385C" w14:textId="5FFBFE1F" w:rsidR="00776FB0" w:rsidRPr="000D027D" w:rsidRDefault="00D56721" w:rsidP="007A78E9">
      <w:pPr>
        <w:pStyle w:val="ab"/>
        <w:numPr>
          <w:ilvl w:val="0"/>
          <w:numId w:val="2"/>
        </w:numPr>
      </w:pPr>
      <w:r>
        <w:t>RAN1#10</w:t>
      </w:r>
      <w:r w:rsidR="00005B4D">
        <w:t>3</w:t>
      </w:r>
      <w:r w:rsidR="00D205CD">
        <w:t>-e</w:t>
      </w:r>
      <w:r>
        <w:t xml:space="preserve"> chairman notes</w:t>
      </w:r>
    </w:p>
    <w:sectPr w:rsidR="00776FB0" w:rsidRPr="000D027D">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64970" w14:textId="77777777" w:rsidR="00472490" w:rsidRDefault="00472490" w:rsidP="001B3EB1">
      <w:r>
        <w:separator/>
      </w:r>
    </w:p>
  </w:endnote>
  <w:endnote w:type="continuationSeparator" w:id="0">
    <w:p w14:paraId="1991AFF5" w14:textId="77777777" w:rsidR="00472490" w:rsidRDefault="00472490"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65410" w14:textId="77777777" w:rsidR="00472490" w:rsidRDefault="00472490" w:rsidP="001B3EB1">
      <w:r>
        <w:separator/>
      </w:r>
    </w:p>
  </w:footnote>
  <w:footnote w:type="continuationSeparator" w:id="0">
    <w:p w14:paraId="41B2AE5D" w14:textId="77777777" w:rsidR="00472490" w:rsidRDefault="00472490" w:rsidP="001B3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D30FD" w14:textId="77777777" w:rsidR="0009286B" w:rsidRDefault="0009286B" w:rsidP="00E51F43">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24E4926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8D45154"/>
    <w:multiLevelType w:val="hybridMultilevel"/>
    <w:tmpl w:val="B66CC0AA"/>
    <w:lvl w:ilvl="0" w:tplc="0809000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273AEA"/>
    <w:multiLevelType w:val="hybridMultilevel"/>
    <w:tmpl w:val="829E63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53D67"/>
    <w:multiLevelType w:val="hybridMultilevel"/>
    <w:tmpl w:val="973ECDAA"/>
    <w:lvl w:ilvl="0" w:tplc="51102F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192628"/>
    <w:multiLevelType w:val="hybridMultilevel"/>
    <w:tmpl w:val="27506B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B9E2ABA"/>
    <w:multiLevelType w:val="hybridMultilevel"/>
    <w:tmpl w:val="606A377A"/>
    <w:lvl w:ilvl="0" w:tplc="08090001">
      <w:start w:val="1"/>
      <w:numFmt w:val="bullet"/>
      <w:lvlText w:val=""/>
      <w:lvlJc w:val="left"/>
      <w:pPr>
        <w:ind w:left="840" w:hanging="420"/>
      </w:pPr>
      <w:rPr>
        <w:rFonts w:ascii="Symbol" w:hAnsi="Symbol"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E1D6C05"/>
    <w:multiLevelType w:val="hybridMultilevel"/>
    <w:tmpl w:val="B0A4157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B9C4B63"/>
    <w:multiLevelType w:val="hybridMultilevel"/>
    <w:tmpl w:val="D86ADD5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6"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C316E1"/>
    <w:multiLevelType w:val="hybridMultilevel"/>
    <w:tmpl w:val="F73A33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7A3821"/>
    <w:multiLevelType w:val="hybridMultilevel"/>
    <w:tmpl w:val="49349FAA"/>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5093463"/>
    <w:multiLevelType w:val="hybridMultilevel"/>
    <w:tmpl w:val="DC42767E"/>
    <w:lvl w:ilvl="0" w:tplc="04090001">
      <w:start w:val="1"/>
      <w:numFmt w:val="bullet"/>
      <w:lvlText w:val=""/>
      <w:lvlJc w:val="left"/>
      <w:pPr>
        <w:ind w:left="420" w:hanging="420"/>
      </w:pPr>
      <w:rPr>
        <w:rFonts w:ascii="Symbol" w:hAnsi="Symbol"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9091257"/>
    <w:multiLevelType w:val="hybridMultilevel"/>
    <w:tmpl w:val="A61E6A90"/>
    <w:lvl w:ilvl="0" w:tplc="04090005">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A95DFC"/>
    <w:multiLevelType w:val="hybridMultilevel"/>
    <w:tmpl w:val="778EFB3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564239A"/>
    <w:multiLevelType w:val="hybridMultilevel"/>
    <w:tmpl w:val="E982C476"/>
    <w:lvl w:ilvl="0" w:tplc="0809000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宋体"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1"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5BA80900"/>
    <w:multiLevelType w:val="hybridMultilevel"/>
    <w:tmpl w:val="E4449EE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0700190"/>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9" w15:restartNumberingAfterBreak="0">
    <w:nsid w:val="700D6CE3"/>
    <w:multiLevelType w:val="hybridMultilevel"/>
    <w:tmpl w:val="158612C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1"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0"/>
  </w:num>
  <w:num w:numId="2">
    <w:abstractNumId w:val="12"/>
  </w:num>
  <w:num w:numId="3">
    <w:abstractNumId w:val="41"/>
  </w:num>
  <w:num w:numId="4">
    <w:abstractNumId w:val="17"/>
  </w:num>
  <w:num w:numId="5">
    <w:abstractNumId w:val="1"/>
  </w:num>
  <w:num w:numId="6">
    <w:abstractNumId w:val="25"/>
  </w:num>
  <w:num w:numId="7">
    <w:abstractNumId w:val="0"/>
  </w:num>
  <w:num w:numId="8">
    <w:abstractNumId w:val="26"/>
  </w:num>
  <w:num w:numId="9">
    <w:abstractNumId w:val="16"/>
  </w:num>
  <w:num w:numId="10">
    <w:abstractNumId w:val="32"/>
  </w:num>
  <w:num w:numId="11">
    <w:abstractNumId w:val="27"/>
  </w:num>
  <w:num w:numId="12">
    <w:abstractNumId w:val="5"/>
  </w:num>
  <w:num w:numId="13">
    <w:abstractNumId w:val="4"/>
  </w:num>
  <w:num w:numId="14">
    <w:abstractNumId w:val="24"/>
  </w:num>
  <w:num w:numId="15">
    <w:abstractNumId w:val="33"/>
  </w:num>
  <w:num w:numId="16">
    <w:abstractNumId w:val="9"/>
  </w:num>
  <w:num w:numId="17">
    <w:abstractNumId w:val="39"/>
  </w:num>
  <w:num w:numId="18">
    <w:abstractNumId w:val="10"/>
  </w:num>
  <w:num w:numId="19">
    <w:abstractNumId w:val="20"/>
  </w:num>
  <w:num w:numId="20">
    <w:abstractNumId w:val="19"/>
  </w:num>
  <w:num w:numId="21">
    <w:abstractNumId w:val="18"/>
  </w:num>
  <w:num w:numId="22">
    <w:abstractNumId w:val="40"/>
  </w:num>
  <w:num w:numId="23">
    <w:abstractNumId w:val="7"/>
  </w:num>
  <w:num w:numId="24">
    <w:abstractNumId w:val="14"/>
  </w:num>
  <w:num w:numId="25">
    <w:abstractNumId w:val="2"/>
  </w:num>
  <w:num w:numId="26">
    <w:abstractNumId w:val="31"/>
  </w:num>
  <w:num w:numId="27">
    <w:abstractNumId w:val="35"/>
  </w:num>
  <w:num w:numId="28">
    <w:abstractNumId w:val="28"/>
  </w:num>
  <w:num w:numId="29">
    <w:abstractNumId w:val="23"/>
  </w:num>
  <w:num w:numId="30">
    <w:abstractNumId w:val="30"/>
  </w:num>
  <w:num w:numId="31">
    <w:abstractNumId w:val="37"/>
  </w:num>
  <w:num w:numId="32">
    <w:abstractNumId w:val="8"/>
  </w:num>
  <w:num w:numId="33">
    <w:abstractNumId w:val="22"/>
  </w:num>
  <w:num w:numId="34">
    <w:abstractNumId w:val="3"/>
  </w:num>
  <w:num w:numId="35">
    <w:abstractNumId w:val="38"/>
  </w:num>
  <w:num w:numId="36">
    <w:abstractNumId w:val="11"/>
  </w:num>
  <w:num w:numId="37">
    <w:abstractNumId w:val="34"/>
  </w:num>
  <w:num w:numId="38">
    <w:abstractNumId w:val="21"/>
  </w:num>
  <w:num w:numId="39">
    <w:abstractNumId w:val="36"/>
  </w:num>
  <w:num w:numId="40">
    <w:abstractNumId w:val="6"/>
  </w:num>
  <w:num w:numId="41">
    <w:abstractNumId w:val="15"/>
  </w:num>
  <w:num w:numId="42">
    <w:abstractNumId w:val="13"/>
  </w:num>
  <w:num w:numId="43">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04E4"/>
    <w:rsid w:val="00000E13"/>
    <w:rsid w:val="0000168E"/>
    <w:rsid w:val="000020A5"/>
    <w:rsid w:val="000021F7"/>
    <w:rsid w:val="00002415"/>
    <w:rsid w:val="00002F49"/>
    <w:rsid w:val="00003473"/>
    <w:rsid w:val="000037BE"/>
    <w:rsid w:val="00003CCB"/>
    <w:rsid w:val="00003F79"/>
    <w:rsid w:val="0000462E"/>
    <w:rsid w:val="00004C30"/>
    <w:rsid w:val="00004CB2"/>
    <w:rsid w:val="00005B4D"/>
    <w:rsid w:val="00007944"/>
    <w:rsid w:val="00007DA3"/>
    <w:rsid w:val="00010270"/>
    <w:rsid w:val="000103FB"/>
    <w:rsid w:val="00011BDB"/>
    <w:rsid w:val="00011CE9"/>
    <w:rsid w:val="00013C36"/>
    <w:rsid w:val="00014011"/>
    <w:rsid w:val="000164F2"/>
    <w:rsid w:val="000169F6"/>
    <w:rsid w:val="00016A06"/>
    <w:rsid w:val="00017169"/>
    <w:rsid w:val="00020502"/>
    <w:rsid w:val="00020534"/>
    <w:rsid w:val="00020D85"/>
    <w:rsid w:val="00021CAF"/>
    <w:rsid w:val="000221D5"/>
    <w:rsid w:val="000229BE"/>
    <w:rsid w:val="00022CBE"/>
    <w:rsid w:val="00022D27"/>
    <w:rsid w:val="00022F80"/>
    <w:rsid w:val="00022F92"/>
    <w:rsid w:val="00023A95"/>
    <w:rsid w:val="000250D3"/>
    <w:rsid w:val="00025319"/>
    <w:rsid w:val="0002595C"/>
    <w:rsid w:val="00026B69"/>
    <w:rsid w:val="00027255"/>
    <w:rsid w:val="00027564"/>
    <w:rsid w:val="00027CC9"/>
    <w:rsid w:val="00030677"/>
    <w:rsid w:val="000306D4"/>
    <w:rsid w:val="00030EE5"/>
    <w:rsid w:val="000314BF"/>
    <w:rsid w:val="000314E1"/>
    <w:rsid w:val="00032062"/>
    <w:rsid w:val="0003320F"/>
    <w:rsid w:val="00033F8C"/>
    <w:rsid w:val="0003473A"/>
    <w:rsid w:val="000355AB"/>
    <w:rsid w:val="00036C52"/>
    <w:rsid w:val="00036DA5"/>
    <w:rsid w:val="000376E3"/>
    <w:rsid w:val="00037726"/>
    <w:rsid w:val="00037985"/>
    <w:rsid w:val="00040719"/>
    <w:rsid w:val="00041AA0"/>
    <w:rsid w:val="0004239B"/>
    <w:rsid w:val="00043374"/>
    <w:rsid w:val="00045C98"/>
    <w:rsid w:val="0004610D"/>
    <w:rsid w:val="0004681A"/>
    <w:rsid w:val="00046DD8"/>
    <w:rsid w:val="00046E5C"/>
    <w:rsid w:val="000472F3"/>
    <w:rsid w:val="00047460"/>
    <w:rsid w:val="000475C3"/>
    <w:rsid w:val="00053401"/>
    <w:rsid w:val="00053C81"/>
    <w:rsid w:val="00053FE1"/>
    <w:rsid w:val="00055111"/>
    <w:rsid w:val="00055BF5"/>
    <w:rsid w:val="00055F80"/>
    <w:rsid w:val="000560F4"/>
    <w:rsid w:val="0005635B"/>
    <w:rsid w:val="000563A3"/>
    <w:rsid w:val="00056887"/>
    <w:rsid w:val="00056F0C"/>
    <w:rsid w:val="000573EA"/>
    <w:rsid w:val="000575BD"/>
    <w:rsid w:val="000578DB"/>
    <w:rsid w:val="00061096"/>
    <w:rsid w:val="0006111D"/>
    <w:rsid w:val="000617B9"/>
    <w:rsid w:val="0006294C"/>
    <w:rsid w:val="00063765"/>
    <w:rsid w:val="00064AF0"/>
    <w:rsid w:val="00064FC2"/>
    <w:rsid w:val="000678F8"/>
    <w:rsid w:val="00067FE1"/>
    <w:rsid w:val="000707A6"/>
    <w:rsid w:val="00070BC8"/>
    <w:rsid w:val="00071126"/>
    <w:rsid w:val="00071FB6"/>
    <w:rsid w:val="000739AF"/>
    <w:rsid w:val="00074200"/>
    <w:rsid w:val="00074361"/>
    <w:rsid w:val="00076DB8"/>
    <w:rsid w:val="00077688"/>
    <w:rsid w:val="0008012C"/>
    <w:rsid w:val="00081676"/>
    <w:rsid w:val="00082677"/>
    <w:rsid w:val="00082EB4"/>
    <w:rsid w:val="00083130"/>
    <w:rsid w:val="000842F4"/>
    <w:rsid w:val="00084705"/>
    <w:rsid w:val="00084B35"/>
    <w:rsid w:val="00085492"/>
    <w:rsid w:val="000855AB"/>
    <w:rsid w:val="00085601"/>
    <w:rsid w:val="00085EC6"/>
    <w:rsid w:val="0008615F"/>
    <w:rsid w:val="0008778C"/>
    <w:rsid w:val="00091F25"/>
    <w:rsid w:val="0009208F"/>
    <w:rsid w:val="0009286B"/>
    <w:rsid w:val="00093E60"/>
    <w:rsid w:val="00094561"/>
    <w:rsid w:val="000946DC"/>
    <w:rsid w:val="00095252"/>
    <w:rsid w:val="000957F3"/>
    <w:rsid w:val="00095CA4"/>
    <w:rsid w:val="000966BA"/>
    <w:rsid w:val="00096774"/>
    <w:rsid w:val="00096A68"/>
    <w:rsid w:val="00096FF1"/>
    <w:rsid w:val="00097677"/>
    <w:rsid w:val="00097D22"/>
    <w:rsid w:val="000A1294"/>
    <w:rsid w:val="000A139B"/>
    <w:rsid w:val="000A1BA1"/>
    <w:rsid w:val="000A1CFC"/>
    <w:rsid w:val="000A2025"/>
    <w:rsid w:val="000A2194"/>
    <w:rsid w:val="000A293C"/>
    <w:rsid w:val="000A507A"/>
    <w:rsid w:val="000A59E1"/>
    <w:rsid w:val="000A6296"/>
    <w:rsid w:val="000A6857"/>
    <w:rsid w:val="000A6EE0"/>
    <w:rsid w:val="000A749D"/>
    <w:rsid w:val="000A76BD"/>
    <w:rsid w:val="000B043E"/>
    <w:rsid w:val="000B06E1"/>
    <w:rsid w:val="000B0F0E"/>
    <w:rsid w:val="000B169E"/>
    <w:rsid w:val="000B2D51"/>
    <w:rsid w:val="000B5A3B"/>
    <w:rsid w:val="000B6493"/>
    <w:rsid w:val="000B6826"/>
    <w:rsid w:val="000B6DEC"/>
    <w:rsid w:val="000B74BE"/>
    <w:rsid w:val="000B7938"/>
    <w:rsid w:val="000B7B89"/>
    <w:rsid w:val="000B7FEB"/>
    <w:rsid w:val="000C0E37"/>
    <w:rsid w:val="000C182C"/>
    <w:rsid w:val="000C1FBD"/>
    <w:rsid w:val="000C2421"/>
    <w:rsid w:val="000C53F5"/>
    <w:rsid w:val="000C56FF"/>
    <w:rsid w:val="000C711F"/>
    <w:rsid w:val="000C7930"/>
    <w:rsid w:val="000D027D"/>
    <w:rsid w:val="000D0AEB"/>
    <w:rsid w:val="000D0F06"/>
    <w:rsid w:val="000D1FE6"/>
    <w:rsid w:val="000D2B15"/>
    <w:rsid w:val="000D3DD5"/>
    <w:rsid w:val="000D44F4"/>
    <w:rsid w:val="000D5526"/>
    <w:rsid w:val="000D57A7"/>
    <w:rsid w:val="000D61B1"/>
    <w:rsid w:val="000D6647"/>
    <w:rsid w:val="000D7693"/>
    <w:rsid w:val="000D7F63"/>
    <w:rsid w:val="000E03CD"/>
    <w:rsid w:val="000E1EBA"/>
    <w:rsid w:val="000E1EDC"/>
    <w:rsid w:val="000E202B"/>
    <w:rsid w:val="000E2869"/>
    <w:rsid w:val="000E29AC"/>
    <w:rsid w:val="000E4162"/>
    <w:rsid w:val="000E4DBB"/>
    <w:rsid w:val="000E5878"/>
    <w:rsid w:val="000E64B0"/>
    <w:rsid w:val="000E6A06"/>
    <w:rsid w:val="000F00F5"/>
    <w:rsid w:val="000F03E3"/>
    <w:rsid w:val="000F0C6E"/>
    <w:rsid w:val="000F1E3A"/>
    <w:rsid w:val="000F3BB6"/>
    <w:rsid w:val="000F40CE"/>
    <w:rsid w:val="000F447B"/>
    <w:rsid w:val="000F4BF8"/>
    <w:rsid w:val="000F4C20"/>
    <w:rsid w:val="000F7295"/>
    <w:rsid w:val="000F7521"/>
    <w:rsid w:val="00100E92"/>
    <w:rsid w:val="00101DA0"/>
    <w:rsid w:val="00102895"/>
    <w:rsid w:val="00103049"/>
    <w:rsid w:val="00104515"/>
    <w:rsid w:val="00106BB6"/>
    <w:rsid w:val="00110558"/>
    <w:rsid w:val="00110AE8"/>
    <w:rsid w:val="00110E2C"/>
    <w:rsid w:val="00111387"/>
    <w:rsid w:val="0011199E"/>
    <w:rsid w:val="001121A6"/>
    <w:rsid w:val="0011227E"/>
    <w:rsid w:val="00114EF3"/>
    <w:rsid w:val="001151A5"/>
    <w:rsid w:val="00115F7D"/>
    <w:rsid w:val="00116183"/>
    <w:rsid w:val="001165A8"/>
    <w:rsid w:val="00117A7F"/>
    <w:rsid w:val="00120565"/>
    <w:rsid w:val="001207CC"/>
    <w:rsid w:val="00120947"/>
    <w:rsid w:val="00121B70"/>
    <w:rsid w:val="001224B7"/>
    <w:rsid w:val="001243E8"/>
    <w:rsid w:val="00124544"/>
    <w:rsid w:val="00124819"/>
    <w:rsid w:val="00124B91"/>
    <w:rsid w:val="00125088"/>
    <w:rsid w:val="001257E0"/>
    <w:rsid w:val="00125D10"/>
    <w:rsid w:val="00126209"/>
    <w:rsid w:val="0012654B"/>
    <w:rsid w:val="00127681"/>
    <w:rsid w:val="001305C9"/>
    <w:rsid w:val="00130891"/>
    <w:rsid w:val="00130D41"/>
    <w:rsid w:val="00130EC5"/>
    <w:rsid w:val="00131677"/>
    <w:rsid w:val="00133CB1"/>
    <w:rsid w:val="001345AC"/>
    <w:rsid w:val="00136DD4"/>
    <w:rsid w:val="00136E2D"/>
    <w:rsid w:val="0014038A"/>
    <w:rsid w:val="00140E68"/>
    <w:rsid w:val="00141B63"/>
    <w:rsid w:val="00142291"/>
    <w:rsid w:val="00142B66"/>
    <w:rsid w:val="001432D5"/>
    <w:rsid w:val="001437CB"/>
    <w:rsid w:val="0014405F"/>
    <w:rsid w:val="001458BA"/>
    <w:rsid w:val="001505A0"/>
    <w:rsid w:val="00150FBD"/>
    <w:rsid w:val="001512E8"/>
    <w:rsid w:val="00151470"/>
    <w:rsid w:val="00151627"/>
    <w:rsid w:val="001522E4"/>
    <w:rsid w:val="001529A3"/>
    <w:rsid w:val="00152EB3"/>
    <w:rsid w:val="00152FED"/>
    <w:rsid w:val="00154608"/>
    <w:rsid w:val="001547C6"/>
    <w:rsid w:val="001556B5"/>
    <w:rsid w:val="001574E2"/>
    <w:rsid w:val="00157859"/>
    <w:rsid w:val="00160F33"/>
    <w:rsid w:val="001615A1"/>
    <w:rsid w:val="00161E70"/>
    <w:rsid w:val="00162347"/>
    <w:rsid w:val="00163923"/>
    <w:rsid w:val="0016413E"/>
    <w:rsid w:val="00164642"/>
    <w:rsid w:val="00164EB8"/>
    <w:rsid w:val="00165434"/>
    <w:rsid w:val="0016548B"/>
    <w:rsid w:val="001658AA"/>
    <w:rsid w:val="00165AD7"/>
    <w:rsid w:val="00166532"/>
    <w:rsid w:val="00167FEA"/>
    <w:rsid w:val="00171176"/>
    <w:rsid w:val="00171375"/>
    <w:rsid w:val="00173332"/>
    <w:rsid w:val="00173EB3"/>
    <w:rsid w:val="00174B91"/>
    <w:rsid w:val="001811A4"/>
    <w:rsid w:val="001815AC"/>
    <w:rsid w:val="00181B4A"/>
    <w:rsid w:val="0018254F"/>
    <w:rsid w:val="00182617"/>
    <w:rsid w:val="001830ED"/>
    <w:rsid w:val="00185BF8"/>
    <w:rsid w:val="001862D6"/>
    <w:rsid w:val="001904B2"/>
    <w:rsid w:val="0019083D"/>
    <w:rsid w:val="0019094E"/>
    <w:rsid w:val="00190F52"/>
    <w:rsid w:val="0019202F"/>
    <w:rsid w:val="0019296B"/>
    <w:rsid w:val="00192A82"/>
    <w:rsid w:val="0019317A"/>
    <w:rsid w:val="001945CC"/>
    <w:rsid w:val="00194B04"/>
    <w:rsid w:val="00194C07"/>
    <w:rsid w:val="001959B0"/>
    <w:rsid w:val="00195B29"/>
    <w:rsid w:val="00197D6B"/>
    <w:rsid w:val="001A1EDF"/>
    <w:rsid w:val="001A31BB"/>
    <w:rsid w:val="001A338A"/>
    <w:rsid w:val="001A35C3"/>
    <w:rsid w:val="001A3D80"/>
    <w:rsid w:val="001A413C"/>
    <w:rsid w:val="001A47E3"/>
    <w:rsid w:val="001A5263"/>
    <w:rsid w:val="001A6563"/>
    <w:rsid w:val="001B062D"/>
    <w:rsid w:val="001B183D"/>
    <w:rsid w:val="001B1CE5"/>
    <w:rsid w:val="001B1E94"/>
    <w:rsid w:val="001B21F8"/>
    <w:rsid w:val="001B2CB8"/>
    <w:rsid w:val="001B3298"/>
    <w:rsid w:val="001B3EB1"/>
    <w:rsid w:val="001B5836"/>
    <w:rsid w:val="001B5FB5"/>
    <w:rsid w:val="001B667A"/>
    <w:rsid w:val="001B6AE2"/>
    <w:rsid w:val="001B7148"/>
    <w:rsid w:val="001B7F41"/>
    <w:rsid w:val="001C1306"/>
    <w:rsid w:val="001C1503"/>
    <w:rsid w:val="001C282D"/>
    <w:rsid w:val="001C358B"/>
    <w:rsid w:val="001C3BBF"/>
    <w:rsid w:val="001C55F2"/>
    <w:rsid w:val="001C57A2"/>
    <w:rsid w:val="001C5994"/>
    <w:rsid w:val="001C5D93"/>
    <w:rsid w:val="001C6223"/>
    <w:rsid w:val="001C661B"/>
    <w:rsid w:val="001C684E"/>
    <w:rsid w:val="001C6BA8"/>
    <w:rsid w:val="001C707B"/>
    <w:rsid w:val="001D1BAA"/>
    <w:rsid w:val="001D1D00"/>
    <w:rsid w:val="001D2585"/>
    <w:rsid w:val="001D2CF5"/>
    <w:rsid w:val="001D40C0"/>
    <w:rsid w:val="001D418B"/>
    <w:rsid w:val="001D4776"/>
    <w:rsid w:val="001D4C87"/>
    <w:rsid w:val="001D4EE9"/>
    <w:rsid w:val="001D6310"/>
    <w:rsid w:val="001D74DB"/>
    <w:rsid w:val="001D77DF"/>
    <w:rsid w:val="001D7ADA"/>
    <w:rsid w:val="001E0C9A"/>
    <w:rsid w:val="001E1406"/>
    <w:rsid w:val="001E23F6"/>
    <w:rsid w:val="001E25F9"/>
    <w:rsid w:val="001E359D"/>
    <w:rsid w:val="001E3CE9"/>
    <w:rsid w:val="001E4068"/>
    <w:rsid w:val="001E4B74"/>
    <w:rsid w:val="001E52FF"/>
    <w:rsid w:val="001E5591"/>
    <w:rsid w:val="001E5612"/>
    <w:rsid w:val="001E5D73"/>
    <w:rsid w:val="001E6024"/>
    <w:rsid w:val="001E70ED"/>
    <w:rsid w:val="001F0BA8"/>
    <w:rsid w:val="001F219B"/>
    <w:rsid w:val="001F2655"/>
    <w:rsid w:val="001F3235"/>
    <w:rsid w:val="001F3977"/>
    <w:rsid w:val="001F3EBB"/>
    <w:rsid w:val="001F48DE"/>
    <w:rsid w:val="001F5CA4"/>
    <w:rsid w:val="001F63ED"/>
    <w:rsid w:val="001F6444"/>
    <w:rsid w:val="001F7B00"/>
    <w:rsid w:val="00200579"/>
    <w:rsid w:val="00200DB2"/>
    <w:rsid w:val="00201762"/>
    <w:rsid w:val="00204202"/>
    <w:rsid w:val="002056AF"/>
    <w:rsid w:val="0020622F"/>
    <w:rsid w:val="0020649B"/>
    <w:rsid w:val="00210604"/>
    <w:rsid w:val="002108C8"/>
    <w:rsid w:val="00211E01"/>
    <w:rsid w:val="00212C39"/>
    <w:rsid w:val="00214162"/>
    <w:rsid w:val="00214FB6"/>
    <w:rsid w:val="0021547B"/>
    <w:rsid w:val="00215A34"/>
    <w:rsid w:val="00216D12"/>
    <w:rsid w:val="00216DF5"/>
    <w:rsid w:val="00216E06"/>
    <w:rsid w:val="00220E6F"/>
    <w:rsid w:val="00221A0D"/>
    <w:rsid w:val="00222593"/>
    <w:rsid w:val="002225F5"/>
    <w:rsid w:val="00222C47"/>
    <w:rsid w:val="00222E64"/>
    <w:rsid w:val="00223BDD"/>
    <w:rsid w:val="00223FEC"/>
    <w:rsid w:val="0022475B"/>
    <w:rsid w:val="0022479F"/>
    <w:rsid w:val="00225448"/>
    <w:rsid w:val="002270BA"/>
    <w:rsid w:val="00227B75"/>
    <w:rsid w:val="00227F9B"/>
    <w:rsid w:val="002311F7"/>
    <w:rsid w:val="00231606"/>
    <w:rsid w:val="0023189F"/>
    <w:rsid w:val="00232C68"/>
    <w:rsid w:val="0023568E"/>
    <w:rsid w:val="00235FB7"/>
    <w:rsid w:val="002410D7"/>
    <w:rsid w:val="00241E6B"/>
    <w:rsid w:val="002426EE"/>
    <w:rsid w:val="00243223"/>
    <w:rsid w:val="0024342E"/>
    <w:rsid w:val="00243740"/>
    <w:rsid w:val="0024434B"/>
    <w:rsid w:val="00244ED5"/>
    <w:rsid w:val="00245B3C"/>
    <w:rsid w:val="002468D0"/>
    <w:rsid w:val="00246ADD"/>
    <w:rsid w:val="00246B94"/>
    <w:rsid w:val="002473CC"/>
    <w:rsid w:val="00250071"/>
    <w:rsid w:val="002504BD"/>
    <w:rsid w:val="002506CF"/>
    <w:rsid w:val="002507F0"/>
    <w:rsid w:val="00250C5C"/>
    <w:rsid w:val="00253A3C"/>
    <w:rsid w:val="002542F5"/>
    <w:rsid w:val="00254462"/>
    <w:rsid w:val="00254624"/>
    <w:rsid w:val="00256950"/>
    <w:rsid w:val="00256D9A"/>
    <w:rsid w:val="00257152"/>
    <w:rsid w:val="002605B9"/>
    <w:rsid w:val="00260DC4"/>
    <w:rsid w:val="0026147F"/>
    <w:rsid w:val="002638F7"/>
    <w:rsid w:val="00263E47"/>
    <w:rsid w:val="00264E0E"/>
    <w:rsid w:val="0026537C"/>
    <w:rsid w:val="0026658B"/>
    <w:rsid w:val="002672CF"/>
    <w:rsid w:val="0026794F"/>
    <w:rsid w:val="002706A9"/>
    <w:rsid w:val="00270C5D"/>
    <w:rsid w:val="00271562"/>
    <w:rsid w:val="0027178A"/>
    <w:rsid w:val="002718FC"/>
    <w:rsid w:val="00271A4B"/>
    <w:rsid w:val="00271ECF"/>
    <w:rsid w:val="002723ED"/>
    <w:rsid w:val="00272547"/>
    <w:rsid w:val="00273FBF"/>
    <w:rsid w:val="00275F17"/>
    <w:rsid w:val="00276CAF"/>
    <w:rsid w:val="00280407"/>
    <w:rsid w:val="00280DD7"/>
    <w:rsid w:val="002811F0"/>
    <w:rsid w:val="002811F1"/>
    <w:rsid w:val="00281238"/>
    <w:rsid w:val="00281888"/>
    <w:rsid w:val="00281FE6"/>
    <w:rsid w:val="002827ED"/>
    <w:rsid w:val="00282846"/>
    <w:rsid w:val="00283A23"/>
    <w:rsid w:val="00284985"/>
    <w:rsid w:val="00285305"/>
    <w:rsid w:val="00285E56"/>
    <w:rsid w:val="0028731C"/>
    <w:rsid w:val="00287768"/>
    <w:rsid w:val="00287CFF"/>
    <w:rsid w:val="002907CA"/>
    <w:rsid w:val="00291491"/>
    <w:rsid w:val="00291A2F"/>
    <w:rsid w:val="002923E4"/>
    <w:rsid w:val="00293639"/>
    <w:rsid w:val="00294071"/>
    <w:rsid w:val="002943E5"/>
    <w:rsid w:val="00294691"/>
    <w:rsid w:val="00294CE1"/>
    <w:rsid w:val="00295065"/>
    <w:rsid w:val="00295CED"/>
    <w:rsid w:val="002967D0"/>
    <w:rsid w:val="002970E1"/>
    <w:rsid w:val="00297D3C"/>
    <w:rsid w:val="002A1DB4"/>
    <w:rsid w:val="002A30A2"/>
    <w:rsid w:val="002A30F1"/>
    <w:rsid w:val="002A366D"/>
    <w:rsid w:val="002A39B5"/>
    <w:rsid w:val="002A3C63"/>
    <w:rsid w:val="002A3D08"/>
    <w:rsid w:val="002A4BDB"/>
    <w:rsid w:val="002A6170"/>
    <w:rsid w:val="002A6948"/>
    <w:rsid w:val="002A6E33"/>
    <w:rsid w:val="002A7E55"/>
    <w:rsid w:val="002A7FCF"/>
    <w:rsid w:val="002B0B93"/>
    <w:rsid w:val="002B0BF2"/>
    <w:rsid w:val="002B261B"/>
    <w:rsid w:val="002B2B25"/>
    <w:rsid w:val="002B2B87"/>
    <w:rsid w:val="002B2DD3"/>
    <w:rsid w:val="002B2FA3"/>
    <w:rsid w:val="002B46BA"/>
    <w:rsid w:val="002B47A0"/>
    <w:rsid w:val="002B4D08"/>
    <w:rsid w:val="002B4F2A"/>
    <w:rsid w:val="002B55A9"/>
    <w:rsid w:val="002B6171"/>
    <w:rsid w:val="002B6A1D"/>
    <w:rsid w:val="002B6F64"/>
    <w:rsid w:val="002B7726"/>
    <w:rsid w:val="002C04FB"/>
    <w:rsid w:val="002C05CB"/>
    <w:rsid w:val="002C1072"/>
    <w:rsid w:val="002C2546"/>
    <w:rsid w:val="002C27FC"/>
    <w:rsid w:val="002C3823"/>
    <w:rsid w:val="002C43E8"/>
    <w:rsid w:val="002C4F31"/>
    <w:rsid w:val="002C5A43"/>
    <w:rsid w:val="002C6857"/>
    <w:rsid w:val="002C6E4D"/>
    <w:rsid w:val="002C7B5E"/>
    <w:rsid w:val="002D099D"/>
    <w:rsid w:val="002D13BF"/>
    <w:rsid w:val="002D2640"/>
    <w:rsid w:val="002D27DC"/>
    <w:rsid w:val="002D2F5A"/>
    <w:rsid w:val="002D337A"/>
    <w:rsid w:val="002D3578"/>
    <w:rsid w:val="002D543B"/>
    <w:rsid w:val="002D5DA1"/>
    <w:rsid w:val="002D6AEC"/>
    <w:rsid w:val="002D7287"/>
    <w:rsid w:val="002D7CE1"/>
    <w:rsid w:val="002D7D26"/>
    <w:rsid w:val="002E09E5"/>
    <w:rsid w:val="002E1247"/>
    <w:rsid w:val="002E1F95"/>
    <w:rsid w:val="002E236F"/>
    <w:rsid w:val="002E4738"/>
    <w:rsid w:val="002E4C88"/>
    <w:rsid w:val="002E584F"/>
    <w:rsid w:val="002E5BFC"/>
    <w:rsid w:val="002E6606"/>
    <w:rsid w:val="002E7706"/>
    <w:rsid w:val="002E7C56"/>
    <w:rsid w:val="002E7D51"/>
    <w:rsid w:val="002F0414"/>
    <w:rsid w:val="002F09BF"/>
    <w:rsid w:val="002F30A1"/>
    <w:rsid w:val="002F465F"/>
    <w:rsid w:val="002F5A92"/>
    <w:rsid w:val="002F724B"/>
    <w:rsid w:val="00300CBA"/>
    <w:rsid w:val="003021CE"/>
    <w:rsid w:val="00302229"/>
    <w:rsid w:val="00302F79"/>
    <w:rsid w:val="003042C3"/>
    <w:rsid w:val="00305518"/>
    <w:rsid w:val="00305EFC"/>
    <w:rsid w:val="003069C5"/>
    <w:rsid w:val="00307536"/>
    <w:rsid w:val="00307A98"/>
    <w:rsid w:val="0031000A"/>
    <w:rsid w:val="00310358"/>
    <w:rsid w:val="00310713"/>
    <w:rsid w:val="00310AA9"/>
    <w:rsid w:val="00310ECB"/>
    <w:rsid w:val="0031117A"/>
    <w:rsid w:val="003125D2"/>
    <w:rsid w:val="00312669"/>
    <w:rsid w:val="00312918"/>
    <w:rsid w:val="00312A41"/>
    <w:rsid w:val="00312DA6"/>
    <w:rsid w:val="00313704"/>
    <w:rsid w:val="00313793"/>
    <w:rsid w:val="00313F99"/>
    <w:rsid w:val="003140CD"/>
    <w:rsid w:val="0031443E"/>
    <w:rsid w:val="003149CA"/>
    <w:rsid w:val="00314C86"/>
    <w:rsid w:val="003155CF"/>
    <w:rsid w:val="00315E6F"/>
    <w:rsid w:val="00316E86"/>
    <w:rsid w:val="00316F25"/>
    <w:rsid w:val="00317284"/>
    <w:rsid w:val="00317B2E"/>
    <w:rsid w:val="00317B7C"/>
    <w:rsid w:val="00317C90"/>
    <w:rsid w:val="00320629"/>
    <w:rsid w:val="0032076D"/>
    <w:rsid w:val="00321FA2"/>
    <w:rsid w:val="003220A1"/>
    <w:rsid w:val="00322890"/>
    <w:rsid w:val="00322D39"/>
    <w:rsid w:val="00324625"/>
    <w:rsid w:val="0032550D"/>
    <w:rsid w:val="003258FC"/>
    <w:rsid w:val="00326450"/>
    <w:rsid w:val="00330745"/>
    <w:rsid w:val="00330B7B"/>
    <w:rsid w:val="00331389"/>
    <w:rsid w:val="00332B6B"/>
    <w:rsid w:val="00333548"/>
    <w:rsid w:val="003338FF"/>
    <w:rsid w:val="00333A6B"/>
    <w:rsid w:val="00333BF5"/>
    <w:rsid w:val="00334282"/>
    <w:rsid w:val="003408A8"/>
    <w:rsid w:val="0034092E"/>
    <w:rsid w:val="00340A88"/>
    <w:rsid w:val="0034135F"/>
    <w:rsid w:val="00342067"/>
    <w:rsid w:val="00343896"/>
    <w:rsid w:val="0034485F"/>
    <w:rsid w:val="00344A87"/>
    <w:rsid w:val="00344ECF"/>
    <w:rsid w:val="00345049"/>
    <w:rsid w:val="003459EA"/>
    <w:rsid w:val="00346C3D"/>
    <w:rsid w:val="003474C6"/>
    <w:rsid w:val="0034767F"/>
    <w:rsid w:val="003478E3"/>
    <w:rsid w:val="003501BA"/>
    <w:rsid w:val="003503D4"/>
    <w:rsid w:val="00351835"/>
    <w:rsid w:val="00352906"/>
    <w:rsid w:val="00353500"/>
    <w:rsid w:val="00353B8F"/>
    <w:rsid w:val="00360753"/>
    <w:rsid w:val="00360EC1"/>
    <w:rsid w:val="00362685"/>
    <w:rsid w:val="003638BE"/>
    <w:rsid w:val="00364268"/>
    <w:rsid w:val="00364315"/>
    <w:rsid w:val="0036452E"/>
    <w:rsid w:val="00364823"/>
    <w:rsid w:val="00365552"/>
    <w:rsid w:val="00365D1C"/>
    <w:rsid w:val="0036689B"/>
    <w:rsid w:val="003670CF"/>
    <w:rsid w:val="003676B3"/>
    <w:rsid w:val="00367C85"/>
    <w:rsid w:val="003701F3"/>
    <w:rsid w:val="00370A0B"/>
    <w:rsid w:val="00370A61"/>
    <w:rsid w:val="003715A2"/>
    <w:rsid w:val="00371F18"/>
    <w:rsid w:val="003729C0"/>
    <w:rsid w:val="00372E97"/>
    <w:rsid w:val="003731D6"/>
    <w:rsid w:val="00373832"/>
    <w:rsid w:val="00373E7D"/>
    <w:rsid w:val="00374B8C"/>
    <w:rsid w:val="003754A9"/>
    <w:rsid w:val="003757DF"/>
    <w:rsid w:val="00375B6A"/>
    <w:rsid w:val="00376EF2"/>
    <w:rsid w:val="003776DB"/>
    <w:rsid w:val="003800CD"/>
    <w:rsid w:val="00380386"/>
    <w:rsid w:val="003807FE"/>
    <w:rsid w:val="00380AE6"/>
    <w:rsid w:val="00380B8D"/>
    <w:rsid w:val="0038191F"/>
    <w:rsid w:val="00381D24"/>
    <w:rsid w:val="00381E6F"/>
    <w:rsid w:val="00382275"/>
    <w:rsid w:val="003829CE"/>
    <w:rsid w:val="0038516F"/>
    <w:rsid w:val="00385961"/>
    <w:rsid w:val="003874CC"/>
    <w:rsid w:val="00387C50"/>
    <w:rsid w:val="003917FF"/>
    <w:rsid w:val="003921A5"/>
    <w:rsid w:val="00392231"/>
    <w:rsid w:val="0039405B"/>
    <w:rsid w:val="0039473B"/>
    <w:rsid w:val="00394966"/>
    <w:rsid w:val="00394A53"/>
    <w:rsid w:val="00394B5B"/>
    <w:rsid w:val="003950C0"/>
    <w:rsid w:val="0039512C"/>
    <w:rsid w:val="0039779C"/>
    <w:rsid w:val="00397EF4"/>
    <w:rsid w:val="003A0859"/>
    <w:rsid w:val="003A0A15"/>
    <w:rsid w:val="003A15DB"/>
    <w:rsid w:val="003A1B3C"/>
    <w:rsid w:val="003A1D68"/>
    <w:rsid w:val="003A3F09"/>
    <w:rsid w:val="003A437A"/>
    <w:rsid w:val="003A4443"/>
    <w:rsid w:val="003A4ACB"/>
    <w:rsid w:val="003A5650"/>
    <w:rsid w:val="003A700F"/>
    <w:rsid w:val="003A7500"/>
    <w:rsid w:val="003B0027"/>
    <w:rsid w:val="003B1A9B"/>
    <w:rsid w:val="003B283E"/>
    <w:rsid w:val="003B2C4B"/>
    <w:rsid w:val="003B2FC3"/>
    <w:rsid w:val="003B34E7"/>
    <w:rsid w:val="003B3E3E"/>
    <w:rsid w:val="003B4218"/>
    <w:rsid w:val="003B5867"/>
    <w:rsid w:val="003B5F86"/>
    <w:rsid w:val="003B6436"/>
    <w:rsid w:val="003B799F"/>
    <w:rsid w:val="003C0CBE"/>
    <w:rsid w:val="003C0FF4"/>
    <w:rsid w:val="003C1049"/>
    <w:rsid w:val="003C1866"/>
    <w:rsid w:val="003C2291"/>
    <w:rsid w:val="003C2787"/>
    <w:rsid w:val="003C3942"/>
    <w:rsid w:val="003C4085"/>
    <w:rsid w:val="003C41F7"/>
    <w:rsid w:val="003C456F"/>
    <w:rsid w:val="003C4E64"/>
    <w:rsid w:val="003C6583"/>
    <w:rsid w:val="003C65E8"/>
    <w:rsid w:val="003C6B2B"/>
    <w:rsid w:val="003C6E6C"/>
    <w:rsid w:val="003C7848"/>
    <w:rsid w:val="003C7E71"/>
    <w:rsid w:val="003C7F01"/>
    <w:rsid w:val="003D007E"/>
    <w:rsid w:val="003D0726"/>
    <w:rsid w:val="003D13D6"/>
    <w:rsid w:val="003D1713"/>
    <w:rsid w:val="003D1843"/>
    <w:rsid w:val="003D2852"/>
    <w:rsid w:val="003D2BD8"/>
    <w:rsid w:val="003D2D5B"/>
    <w:rsid w:val="003D34F5"/>
    <w:rsid w:val="003D37A4"/>
    <w:rsid w:val="003D3E9F"/>
    <w:rsid w:val="003D5197"/>
    <w:rsid w:val="003D5BA9"/>
    <w:rsid w:val="003D647B"/>
    <w:rsid w:val="003D656E"/>
    <w:rsid w:val="003D71D0"/>
    <w:rsid w:val="003D7AEC"/>
    <w:rsid w:val="003E252F"/>
    <w:rsid w:val="003E25D2"/>
    <w:rsid w:val="003E29F1"/>
    <w:rsid w:val="003E2D2A"/>
    <w:rsid w:val="003E3115"/>
    <w:rsid w:val="003E3242"/>
    <w:rsid w:val="003E3B6C"/>
    <w:rsid w:val="003E3B8F"/>
    <w:rsid w:val="003E700F"/>
    <w:rsid w:val="003F0166"/>
    <w:rsid w:val="003F0DF9"/>
    <w:rsid w:val="003F0F74"/>
    <w:rsid w:val="003F102B"/>
    <w:rsid w:val="003F23A4"/>
    <w:rsid w:val="003F26F2"/>
    <w:rsid w:val="003F2DF9"/>
    <w:rsid w:val="003F31CC"/>
    <w:rsid w:val="003F3CA1"/>
    <w:rsid w:val="003F4502"/>
    <w:rsid w:val="003F5912"/>
    <w:rsid w:val="003F7042"/>
    <w:rsid w:val="003F7729"/>
    <w:rsid w:val="003F794B"/>
    <w:rsid w:val="00400556"/>
    <w:rsid w:val="00400559"/>
    <w:rsid w:val="00400FB8"/>
    <w:rsid w:val="004020F4"/>
    <w:rsid w:val="004022C3"/>
    <w:rsid w:val="00402EF6"/>
    <w:rsid w:val="00404022"/>
    <w:rsid w:val="00404E78"/>
    <w:rsid w:val="00406254"/>
    <w:rsid w:val="00406C33"/>
    <w:rsid w:val="00410030"/>
    <w:rsid w:val="00410099"/>
    <w:rsid w:val="00410255"/>
    <w:rsid w:val="00410410"/>
    <w:rsid w:val="004136AF"/>
    <w:rsid w:val="004138EC"/>
    <w:rsid w:val="00413C88"/>
    <w:rsid w:val="00413D3B"/>
    <w:rsid w:val="00414F3C"/>
    <w:rsid w:val="004150E9"/>
    <w:rsid w:val="00415EBA"/>
    <w:rsid w:val="00416FAA"/>
    <w:rsid w:val="0041786A"/>
    <w:rsid w:val="00417E3D"/>
    <w:rsid w:val="00420651"/>
    <w:rsid w:val="0042113B"/>
    <w:rsid w:val="00421812"/>
    <w:rsid w:val="00422252"/>
    <w:rsid w:val="00422CA6"/>
    <w:rsid w:val="0042418D"/>
    <w:rsid w:val="00424401"/>
    <w:rsid w:val="00425A19"/>
    <w:rsid w:val="00426579"/>
    <w:rsid w:val="00426E0A"/>
    <w:rsid w:val="004302D5"/>
    <w:rsid w:val="004306D5"/>
    <w:rsid w:val="004327DD"/>
    <w:rsid w:val="00432E08"/>
    <w:rsid w:val="00432E59"/>
    <w:rsid w:val="00432F2C"/>
    <w:rsid w:val="00434FE2"/>
    <w:rsid w:val="00435924"/>
    <w:rsid w:val="004377C9"/>
    <w:rsid w:val="00441D67"/>
    <w:rsid w:val="00442CAB"/>
    <w:rsid w:val="0044490B"/>
    <w:rsid w:val="004512C7"/>
    <w:rsid w:val="00451FFD"/>
    <w:rsid w:val="004522F5"/>
    <w:rsid w:val="00452CA3"/>
    <w:rsid w:val="00452E31"/>
    <w:rsid w:val="00453480"/>
    <w:rsid w:val="00453FAE"/>
    <w:rsid w:val="00454707"/>
    <w:rsid w:val="00454BF1"/>
    <w:rsid w:val="00454D4C"/>
    <w:rsid w:val="00454E1B"/>
    <w:rsid w:val="00455061"/>
    <w:rsid w:val="004561F9"/>
    <w:rsid w:val="00456798"/>
    <w:rsid w:val="004579A4"/>
    <w:rsid w:val="00457DF1"/>
    <w:rsid w:val="00460180"/>
    <w:rsid w:val="004603DF"/>
    <w:rsid w:val="00460833"/>
    <w:rsid w:val="004614B9"/>
    <w:rsid w:val="00461DD8"/>
    <w:rsid w:val="00461FA7"/>
    <w:rsid w:val="00462318"/>
    <w:rsid w:val="00463234"/>
    <w:rsid w:val="00465350"/>
    <w:rsid w:val="00465B02"/>
    <w:rsid w:val="004666E2"/>
    <w:rsid w:val="00466F0F"/>
    <w:rsid w:val="00467A2C"/>
    <w:rsid w:val="00470969"/>
    <w:rsid w:val="00470B06"/>
    <w:rsid w:val="00472490"/>
    <w:rsid w:val="00472588"/>
    <w:rsid w:val="0047409A"/>
    <w:rsid w:val="00474B6E"/>
    <w:rsid w:val="00474D2F"/>
    <w:rsid w:val="00474D6D"/>
    <w:rsid w:val="0047562A"/>
    <w:rsid w:val="004760B4"/>
    <w:rsid w:val="004760C2"/>
    <w:rsid w:val="00476B22"/>
    <w:rsid w:val="00476E8D"/>
    <w:rsid w:val="004809AE"/>
    <w:rsid w:val="0048112C"/>
    <w:rsid w:val="0048181B"/>
    <w:rsid w:val="00481959"/>
    <w:rsid w:val="00482EE6"/>
    <w:rsid w:val="004834C4"/>
    <w:rsid w:val="004837F5"/>
    <w:rsid w:val="00484480"/>
    <w:rsid w:val="0048570A"/>
    <w:rsid w:val="00486390"/>
    <w:rsid w:val="00486E0F"/>
    <w:rsid w:val="00486E36"/>
    <w:rsid w:val="00487874"/>
    <w:rsid w:val="00487F79"/>
    <w:rsid w:val="00490236"/>
    <w:rsid w:val="00490320"/>
    <w:rsid w:val="00490543"/>
    <w:rsid w:val="00491F6C"/>
    <w:rsid w:val="004931EF"/>
    <w:rsid w:val="00493DA7"/>
    <w:rsid w:val="00495740"/>
    <w:rsid w:val="00495B8A"/>
    <w:rsid w:val="004963D6"/>
    <w:rsid w:val="00496E94"/>
    <w:rsid w:val="004A1463"/>
    <w:rsid w:val="004A148E"/>
    <w:rsid w:val="004A15DD"/>
    <w:rsid w:val="004A2FC2"/>
    <w:rsid w:val="004A351F"/>
    <w:rsid w:val="004A4386"/>
    <w:rsid w:val="004A4C4B"/>
    <w:rsid w:val="004A7141"/>
    <w:rsid w:val="004A799E"/>
    <w:rsid w:val="004B054C"/>
    <w:rsid w:val="004B0FE3"/>
    <w:rsid w:val="004B1CA5"/>
    <w:rsid w:val="004B251B"/>
    <w:rsid w:val="004B5EB2"/>
    <w:rsid w:val="004B6BCA"/>
    <w:rsid w:val="004C0F41"/>
    <w:rsid w:val="004C11C1"/>
    <w:rsid w:val="004C3638"/>
    <w:rsid w:val="004C3E77"/>
    <w:rsid w:val="004C45CD"/>
    <w:rsid w:val="004C5650"/>
    <w:rsid w:val="004C5941"/>
    <w:rsid w:val="004C5F3E"/>
    <w:rsid w:val="004C6103"/>
    <w:rsid w:val="004C625B"/>
    <w:rsid w:val="004C6686"/>
    <w:rsid w:val="004C6989"/>
    <w:rsid w:val="004D04F5"/>
    <w:rsid w:val="004D08DF"/>
    <w:rsid w:val="004D0CD1"/>
    <w:rsid w:val="004D19B5"/>
    <w:rsid w:val="004D2283"/>
    <w:rsid w:val="004D232B"/>
    <w:rsid w:val="004D2394"/>
    <w:rsid w:val="004D23E1"/>
    <w:rsid w:val="004D2565"/>
    <w:rsid w:val="004D52AE"/>
    <w:rsid w:val="004D57C4"/>
    <w:rsid w:val="004D6011"/>
    <w:rsid w:val="004D69C4"/>
    <w:rsid w:val="004D6BCD"/>
    <w:rsid w:val="004D6C7F"/>
    <w:rsid w:val="004D718D"/>
    <w:rsid w:val="004D7BA9"/>
    <w:rsid w:val="004D7D63"/>
    <w:rsid w:val="004D7FF9"/>
    <w:rsid w:val="004E05F2"/>
    <w:rsid w:val="004E0997"/>
    <w:rsid w:val="004E1082"/>
    <w:rsid w:val="004E15C4"/>
    <w:rsid w:val="004E1AE9"/>
    <w:rsid w:val="004E2531"/>
    <w:rsid w:val="004E2969"/>
    <w:rsid w:val="004E31EC"/>
    <w:rsid w:val="004E33D3"/>
    <w:rsid w:val="004E34F7"/>
    <w:rsid w:val="004E37D7"/>
    <w:rsid w:val="004E3C70"/>
    <w:rsid w:val="004E46BA"/>
    <w:rsid w:val="004E5DB9"/>
    <w:rsid w:val="004E75CC"/>
    <w:rsid w:val="004F0456"/>
    <w:rsid w:val="004F1402"/>
    <w:rsid w:val="004F14F9"/>
    <w:rsid w:val="004F2459"/>
    <w:rsid w:val="004F3103"/>
    <w:rsid w:val="004F377F"/>
    <w:rsid w:val="004F3824"/>
    <w:rsid w:val="004F51E0"/>
    <w:rsid w:val="004F5628"/>
    <w:rsid w:val="004F57E2"/>
    <w:rsid w:val="004F5AA7"/>
    <w:rsid w:val="004F6A85"/>
    <w:rsid w:val="005002ED"/>
    <w:rsid w:val="005011D5"/>
    <w:rsid w:val="005030DB"/>
    <w:rsid w:val="00503BD7"/>
    <w:rsid w:val="00503D68"/>
    <w:rsid w:val="0050410E"/>
    <w:rsid w:val="00504467"/>
    <w:rsid w:val="00504A1C"/>
    <w:rsid w:val="00504E54"/>
    <w:rsid w:val="00505223"/>
    <w:rsid w:val="0050657C"/>
    <w:rsid w:val="00506910"/>
    <w:rsid w:val="00507AB0"/>
    <w:rsid w:val="005101C0"/>
    <w:rsid w:val="005119BE"/>
    <w:rsid w:val="005124C2"/>
    <w:rsid w:val="00514BB8"/>
    <w:rsid w:val="00515F20"/>
    <w:rsid w:val="00515FBC"/>
    <w:rsid w:val="00516B67"/>
    <w:rsid w:val="00517367"/>
    <w:rsid w:val="00520F76"/>
    <w:rsid w:val="005213D1"/>
    <w:rsid w:val="00522FD0"/>
    <w:rsid w:val="0052305B"/>
    <w:rsid w:val="00523A58"/>
    <w:rsid w:val="005247D4"/>
    <w:rsid w:val="0052571A"/>
    <w:rsid w:val="00525F01"/>
    <w:rsid w:val="0052613B"/>
    <w:rsid w:val="00527416"/>
    <w:rsid w:val="00527D1B"/>
    <w:rsid w:val="005301C8"/>
    <w:rsid w:val="0053299A"/>
    <w:rsid w:val="00532E73"/>
    <w:rsid w:val="00533ADC"/>
    <w:rsid w:val="00534375"/>
    <w:rsid w:val="00534D9B"/>
    <w:rsid w:val="005354CA"/>
    <w:rsid w:val="00535FE4"/>
    <w:rsid w:val="00536016"/>
    <w:rsid w:val="005366B4"/>
    <w:rsid w:val="005368F3"/>
    <w:rsid w:val="00540949"/>
    <w:rsid w:val="005417F5"/>
    <w:rsid w:val="00541A04"/>
    <w:rsid w:val="00542D1A"/>
    <w:rsid w:val="00544ADF"/>
    <w:rsid w:val="00544BAD"/>
    <w:rsid w:val="00544EA0"/>
    <w:rsid w:val="0054520A"/>
    <w:rsid w:val="00545652"/>
    <w:rsid w:val="0054626E"/>
    <w:rsid w:val="005466D1"/>
    <w:rsid w:val="005474FD"/>
    <w:rsid w:val="00550D93"/>
    <w:rsid w:val="00551594"/>
    <w:rsid w:val="00552ECC"/>
    <w:rsid w:val="005548F9"/>
    <w:rsid w:val="00555AF0"/>
    <w:rsid w:val="0055610D"/>
    <w:rsid w:val="00557362"/>
    <w:rsid w:val="00560CC9"/>
    <w:rsid w:val="005614EC"/>
    <w:rsid w:val="00562B89"/>
    <w:rsid w:val="00564575"/>
    <w:rsid w:val="005654F8"/>
    <w:rsid w:val="00565873"/>
    <w:rsid w:val="00566524"/>
    <w:rsid w:val="00567271"/>
    <w:rsid w:val="00567B97"/>
    <w:rsid w:val="00570A4D"/>
    <w:rsid w:val="00570AA6"/>
    <w:rsid w:val="00570C5A"/>
    <w:rsid w:val="00570F31"/>
    <w:rsid w:val="005719EE"/>
    <w:rsid w:val="00571E9D"/>
    <w:rsid w:val="0057295A"/>
    <w:rsid w:val="00572C6A"/>
    <w:rsid w:val="00572E37"/>
    <w:rsid w:val="005759CA"/>
    <w:rsid w:val="00575C99"/>
    <w:rsid w:val="0057612B"/>
    <w:rsid w:val="00576C52"/>
    <w:rsid w:val="00577469"/>
    <w:rsid w:val="00577474"/>
    <w:rsid w:val="00577C97"/>
    <w:rsid w:val="00580996"/>
    <w:rsid w:val="00580B59"/>
    <w:rsid w:val="00580F9A"/>
    <w:rsid w:val="00581971"/>
    <w:rsid w:val="00581B81"/>
    <w:rsid w:val="005821EF"/>
    <w:rsid w:val="00582CFC"/>
    <w:rsid w:val="00583704"/>
    <w:rsid w:val="00583E12"/>
    <w:rsid w:val="00584AB8"/>
    <w:rsid w:val="00585F0A"/>
    <w:rsid w:val="0058618A"/>
    <w:rsid w:val="0058635B"/>
    <w:rsid w:val="005864F5"/>
    <w:rsid w:val="00586F99"/>
    <w:rsid w:val="005878C9"/>
    <w:rsid w:val="005906EE"/>
    <w:rsid w:val="0059072D"/>
    <w:rsid w:val="005909E9"/>
    <w:rsid w:val="005909F8"/>
    <w:rsid w:val="0059146D"/>
    <w:rsid w:val="005925D9"/>
    <w:rsid w:val="00593B1F"/>
    <w:rsid w:val="00595954"/>
    <w:rsid w:val="005960B2"/>
    <w:rsid w:val="0059675D"/>
    <w:rsid w:val="00596858"/>
    <w:rsid w:val="00597811"/>
    <w:rsid w:val="0059792D"/>
    <w:rsid w:val="005A24D2"/>
    <w:rsid w:val="005A3F90"/>
    <w:rsid w:val="005A55E0"/>
    <w:rsid w:val="005A57B5"/>
    <w:rsid w:val="005A65D1"/>
    <w:rsid w:val="005A77C4"/>
    <w:rsid w:val="005A7C10"/>
    <w:rsid w:val="005A7C5C"/>
    <w:rsid w:val="005B0214"/>
    <w:rsid w:val="005B08C7"/>
    <w:rsid w:val="005B1151"/>
    <w:rsid w:val="005B1237"/>
    <w:rsid w:val="005B2B5F"/>
    <w:rsid w:val="005B2D02"/>
    <w:rsid w:val="005B2EDD"/>
    <w:rsid w:val="005B3222"/>
    <w:rsid w:val="005B38B0"/>
    <w:rsid w:val="005B44F9"/>
    <w:rsid w:val="005B4E8A"/>
    <w:rsid w:val="005B4F41"/>
    <w:rsid w:val="005B51A3"/>
    <w:rsid w:val="005B577C"/>
    <w:rsid w:val="005B59DB"/>
    <w:rsid w:val="005B6318"/>
    <w:rsid w:val="005B6B6B"/>
    <w:rsid w:val="005B6D89"/>
    <w:rsid w:val="005B70BB"/>
    <w:rsid w:val="005B78EE"/>
    <w:rsid w:val="005B7EB8"/>
    <w:rsid w:val="005C0DC3"/>
    <w:rsid w:val="005C1229"/>
    <w:rsid w:val="005C179F"/>
    <w:rsid w:val="005C20DF"/>
    <w:rsid w:val="005C225D"/>
    <w:rsid w:val="005C2CCB"/>
    <w:rsid w:val="005C3544"/>
    <w:rsid w:val="005C37F9"/>
    <w:rsid w:val="005C3939"/>
    <w:rsid w:val="005C3C10"/>
    <w:rsid w:val="005C6884"/>
    <w:rsid w:val="005C6BF9"/>
    <w:rsid w:val="005C75CA"/>
    <w:rsid w:val="005C79E8"/>
    <w:rsid w:val="005C7BEE"/>
    <w:rsid w:val="005C7C73"/>
    <w:rsid w:val="005D03DA"/>
    <w:rsid w:val="005D0790"/>
    <w:rsid w:val="005D0D4D"/>
    <w:rsid w:val="005D161B"/>
    <w:rsid w:val="005D1A2D"/>
    <w:rsid w:val="005D1C66"/>
    <w:rsid w:val="005D2C2A"/>
    <w:rsid w:val="005D2EA4"/>
    <w:rsid w:val="005D2EC1"/>
    <w:rsid w:val="005D4071"/>
    <w:rsid w:val="005D4607"/>
    <w:rsid w:val="005D4665"/>
    <w:rsid w:val="005D5914"/>
    <w:rsid w:val="005D5BFA"/>
    <w:rsid w:val="005D6AB4"/>
    <w:rsid w:val="005D6FE6"/>
    <w:rsid w:val="005D757E"/>
    <w:rsid w:val="005D75B6"/>
    <w:rsid w:val="005E05B2"/>
    <w:rsid w:val="005E06BC"/>
    <w:rsid w:val="005E1557"/>
    <w:rsid w:val="005E2DD2"/>
    <w:rsid w:val="005E2DD9"/>
    <w:rsid w:val="005E3324"/>
    <w:rsid w:val="005E36AE"/>
    <w:rsid w:val="005E3A26"/>
    <w:rsid w:val="005E3AA9"/>
    <w:rsid w:val="005E456B"/>
    <w:rsid w:val="005E5A51"/>
    <w:rsid w:val="005E5C55"/>
    <w:rsid w:val="005E69D9"/>
    <w:rsid w:val="005F2009"/>
    <w:rsid w:val="005F22DD"/>
    <w:rsid w:val="005F364B"/>
    <w:rsid w:val="005F5ACD"/>
    <w:rsid w:val="005F615E"/>
    <w:rsid w:val="005F66F4"/>
    <w:rsid w:val="005F78D0"/>
    <w:rsid w:val="005F79E4"/>
    <w:rsid w:val="0060081E"/>
    <w:rsid w:val="00600DE5"/>
    <w:rsid w:val="00600E1F"/>
    <w:rsid w:val="00601C64"/>
    <w:rsid w:val="0060207E"/>
    <w:rsid w:val="006025DF"/>
    <w:rsid w:val="00603EEE"/>
    <w:rsid w:val="00604264"/>
    <w:rsid w:val="00604723"/>
    <w:rsid w:val="00604DCA"/>
    <w:rsid w:val="0060572B"/>
    <w:rsid w:val="0060573D"/>
    <w:rsid w:val="00605741"/>
    <w:rsid w:val="0060778C"/>
    <w:rsid w:val="00607C40"/>
    <w:rsid w:val="00611A73"/>
    <w:rsid w:val="00611E6C"/>
    <w:rsid w:val="00612490"/>
    <w:rsid w:val="0061293C"/>
    <w:rsid w:val="00612A69"/>
    <w:rsid w:val="0061343F"/>
    <w:rsid w:val="006145E1"/>
    <w:rsid w:val="00614D04"/>
    <w:rsid w:val="00614EF7"/>
    <w:rsid w:val="00615B4E"/>
    <w:rsid w:val="0061657D"/>
    <w:rsid w:val="006174F1"/>
    <w:rsid w:val="006176C1"/>
    <w:rsid w:val="00617955"/>
    <w:rsid w:val="006179F7"/>
    <w:rsid w:val="00617F2C"/>
    <w:rsid w:val="00621427"/>
    <w:rsid w:val="0062193E"/>
    <w:rsid w:val="006222CE"/>
    <w:rsid w:val="006229EF"/>
    <w:rsid w:val="006248C8"/>
    <w:rsid w:val="00624FD2"/>
    <w:rsid w:val="00625316"/>
    <w:rsid w:val="006254E9"/>
    <w:rsid w:val="00626967"/>
    <w:rsid w:val="00627DF8"/>
    <w:rsid w:val="0063022B"/>
    <w:rsid w:val="00630B6F"/>
    <w:rsid w:val="006310BB"/>
    <w:rsid w:val="00631B22"/>
    <w:rsid w:val="00632445"/>
    <w:rsid w:val="006337DA"/>
    <w:rsid w:val="00633A55"/>
    <w:rsid w:val="006342E2"/>
    <w:rsid w:val="00634ECE"/>
    <w:rsid w:val="0063538B"/>
    <w:rsid w:val="00635CAF"/>
    <w:rsid w:val="006360B1"/>
    <w:rsid w:val="00636309"/>
    <w:rsid w:val="00637382"/>
    <w:rsid w:val="00637926"/>
    <w:rsid w:val="00637A1C"/>
    <w:rsid w:val="00642C5C"/>
    <w:rsid w:val="006467B1"/>
    <w:rsid w:val="006467D8"/>
    <w:rsid w:val="00650309"/>
    <w:rsid w:val="00651736"/>
    <w:rsid w:val="00652650"/>
    <w:rsid w:val="00653A0A"/>
    <w:rsid w:val="0065453D"/>
    <w:rsid w:val="00655A75"/>
    <w:rsid w:val="006564EC"/>
    <w:rsid w:val="00656A56"/>
    <w:rsid w:val="00656DB3"/>
    <w:rsid w:val="00657139"/>
    <w:rsid w:val="006604C5"/>
    <w:rsid w:val="00660C8B"/>
    <w:rsid w:val="00661227"/>
    <w:rsid w:val="00661D13"/>
    <w:rsid w:val="00661E57"/>
    <w:rsid w:val="006636AD"/>
    <w:rsid w:val="00663A49"/>
    <w:rsid w:val="0066419C"/>
    <w:rsid w:val="00664776"/>
    <w:rsid w:val="00664BAC"/>
    <w:rsid w:val="00665321"/>
    <w:rsid w:val="00665E8D"/>
    <w:rsid w:val="006675DB"/>
    <w:rsid w:val="006706ED"/>
    <w:rsid w:val="00670C55"/>
    <w:rsid w:val="00670C65"/>
    <w:rsid w:val="00672D9F"/>
    <w:rsid w:val="00673195"/>
    <w:rsid w:val="00673CE4"/>
    <w:rsid w:val="00674153"/>
    <w:rsid w:val="00675965"/>
    <w:rsid w:val="006761C2"/>
    <w:rsid w:val="00676674"/>
    <w:rsid w:val="006772DC"/>
    <w:rsid w:val="00680E67"/>
    <w:rsid w:val="00681AA4"/>
    <w:rsid w:val="00681B84"/>
    <w:rsid w:val="006826D8"/>
    <w:rsid w:val="006829C7"/>
    <w:rsid w:val="00682A4D"/>
    <w:rsid w:val="006843FE"/>
    <w:rsid w:val="00684919"/>
    <w:rsid w:val="00686BF5"/>
    <w:rsid w:val="00686EBF"/>
    <w:rsid w:val="00687324"/>
    <w:rsid w:val="006877C5"/>
    <w:rsid w:val="00687834"/>
    <w:rsid w:val="00687C4D"/>
    <w:rsid w:val="006921D0"/>
    <w:rsid w:val="00692AC5"/>
    <w:rsid w:val="00693D98"/>
    <w:rsid w:val="00694F55"/>
    <w:rsid w:val="006952A0"/>
    <w:rsid w:val="00695C38"/>
    <w:rsid w:val="006A0797"/>
    <w:rsid w:val="006A1758"/>
    <w:rsid w:val="006A286A"/>
    <w:rsid w:val="006A441F"/>
    <w:rsid w:val="006A48D1"/>
    <w:rsid w:val="006A49FE"/>
    <w:rsid w:val="006A5A88"/>
    <w:rsid w:val="006A72DB"/>
    <w:rsid w:val="006A759D"/>
    <w:rsid w:val="006A7A23"/>
    <w:rsid w:val="006A7F93"/>
    <w:rsid w:val="006B162B"/>
    <w:rsid w:val="006B3504"/>
    <w:rsid w:val="006B62E5"/>
    <w:rsid w:val="006B62E9"/>
    <w:rsid w:val="006B6320"/>
    <w:rsid w:val="006B6703"/>
    <w:rsid w:val="006B6A19"/>
    <w:rsid w:val="006B7D9C"/>
    <w:rsid w:val="006B7EA2"/>
    <w:rsid w:val="006C00DC"/>
    <w:rsid w:val="006C01B4"/>
    <w:rsid w:val="006C02AC"/>
    <w:rsid w:val="006C115D"/>
    <w:rsid w:val="006C19A8"/>
    <w:rsid w:val="006C26F1"/>
    <w:rsid w:val="006C2DBA"/>
    <w:rsid w:val="006C307F"/>
    <w:rsid w:val="006C357B"/>
    <w:rsid w:val="006C3885"/>
    <w:rsid w:val="006C4727"/>
    <w:rsid w:val="006C49D9"/>
    <w:rsid w:val="006C5875"/>
    <w:rsid w:val="006C63A2"/>
    <w:rsid w:val="006C6729"/>
    <w:rsid w:val="006C67C6"/>
    <w:rsid w:val="006C6A57"/>
    <w:rsid w:val="006D034A"/>
    <w:rsid w:val="006D05EC"/>
    <w:rsid w:val="006D1A6C"/>
    <w:rsid w:val="006D1C25"/>
    <w:rsid w:val="006D2948"/>
    <w:rsid w:val="006D2FFA"/>
    <w:rsid w:val="006D3576"/>
    <w:rsid w:val="006D35D1"/>
    <w:rsid w:val="006D367F"/>
    <w:rsid w:val="006D3A0B"/>
    <w:rsid w:val="006D43A6"/>
    <w:rsid w:val="006D4BA4"/>
    <w:rsid w:val="006D4ED1"/>
    <w:rsid w:val="006D58E5"/>
    <w:rsid w:val="006D65DF"/>
    <w:rsid w:val="006D69FE"/>
    <w:rsid w:val="006D6AF6"/>
    <w:rsid w:val="006E01CF"/>
    <w:rsid w:val="006E03E8"/>
    <w:rsid w:val="006E0837"/>
    <w:rsid w:val="006E11FF"/>
    <w:rsid w:val="006E2148"/>
    <w:rsid w:val="006E3771"/>
    <w:rsid w:val="006E3EBE"/>
    <w:rsid w:val="006E518C"/>
    <w:rsid w:val="006E5C4C"/>
    <w:rsid w:val="006E61EC"/>
    <w:rsid w:val="006E6EA3"/>
    <w:rsid w:val="006E7112"/>
    <w:rsid w:val="006E7972"/>
    <w:rsid w:val="006E7A9E"/>
    <w:rsid w:val="006F05D3"/>
    <w:rsid w:val="006F2771"/>
    <w:rsid w:val="006F2838"/>
    <w:rsid w:val="006F3493"/>
    <w:rsid w:val="006F3B3F"/>
    <w:rsid w:val="006F4B8E"/>
    <w:rsid w:val="006F6670"/>
    <w:rsid w:val="00700880"/>
    <w:rsid w:val="0070149A"/>
    <w:rsid w:val="00702356"/>
    <w:rsid w:val="00702DB8"/>
    <w:rsid w:val="0070370D"/>
    <w:rsid w:val="00703B2E"/>
    <w:rsid w:val="00703C92"/>
    <w:rsid w:val="00705A0A"/>
    <w:rsid w:val="007068E3"/>
    <w:rsid w:val="00706B58"/>
    <w:rsid w:val="007070AA"/>
    <w:rsid w:val="007078AB"/>
    <w:rsid w:val="0071049F"/>
    <w:rsid w:val="00711337"/>
    <w:rsid w:val="00712536"/>
    <w:rsid w:val="0071312C"/>
    <w:rsid w:val="007140F5"/>
    <w:rsid w:val="0071446C"/>
    <w:rsid w:val="00714683"/>
    <w:rsid w:val="00715AD2"/>
    <w:rsid w:val="00716BF3"/>
    <w:rsid w:val="007175A2"/>
    <w:rsid w:val="007208A1"/>
    <w:rsid w:val="00722328"/>
    <w:rsid w:val="00722DB0"/>
    <w:rsid w:val="007240C5"/>
    <w:rsid w:val="00724BE0"/>
    <w:rsid w:val="0072592D"/>
    <w:rsid w:val="00727D26"/>
    <w:rsid w:val="00727E49"/>
    <w:rsid w:val="0073047C"/>
    <w:rsid w:val="0073073B"/>
    <w:rsid w:val="00730837"/>
    <w:rsid w:val="007314E2"/>
    <w:rsid w:val="00731B1C"/>
    <w:rsid w:val="00732DB9"/>
    <w:rsid w:val="00732DE1"/>
    <w:rsid w:val="00733D0A"/>
    <w:rsid w:val="00734C43"/>
    <w:rsid w:val="00734FDA"/>
    <w:rsid w:val="007353D4"/>
    <w:rsid w:val="0073641B"/>
    <w:rsid w:val="007364C8"/>
    <w:rsid w:val="00736F46"/>
    <w:rsid w:val="0073757C"/>
    <w:rsid w:val="0073786E"/>
    <w:rsid w:val="00737DB8"/>
    <w:rsid w:val="007411E7"/>
    <w:rsid w:val="007422E4"/>
    <w:rsid w:val="00742A06"/>
    <w:rsid w:val="00742FE6"/>
    <w:rsid w:val="007432BE"/>
    <w:rsid w:val="00746159"/>
    <w:rsid w:val="00746A4B"/>
    <w:rsid w:val="00746F04"/>
    <w:rsid w:val="00747753"/>
    <w:rsid w:val="00751B80"/>
    <w:rsid w:val="00752553"/>
    <w:rsid w:val="00753658"/>
    <w:rsid w:val="007539EF"/>
    <w:rsid w:val="00753FD4"/>
    <w:rsid w:val="00753FE4"/>
    <w:rsid w:val="0075470C"/>
    <w:rsid w:val="00755A37"/>
    <w:rsid w:val="00755A7B"/>
    <w:rsid w:val="00755AC1"/>
    <w:rsid w:val="007600CB"/>
    <w:rsid w:val="00760E26"/>
    <w:rsid w:val="007610E5"/>
    <w:rsid w:val="00762A55"/>
    <w:rsid w:val="007630E3"/>
    <w:rsid w:val="00763442"/>
    <w:rsid w:val="00764CEF"/>
    <w:rsid w:val="0076563C"/>
    <w:rsid w:val="00766A14"/>
    <w:rsid w:val="0076710F"/>
    <w:rsid w:val="007709F5"/>
    <w:rsid w:val="00770DCE"/>
    <w:rsid w:val="00771739"/>
    <w:rsid w:val="00771C66"/>
    <w:rsid w:val="00771F31"/>
    <w:rsid w:val="00772B70"/>
    <w:rsid w:val="00773784"/>
    <w:rsid w:val="00774C1A"/>
    <w:rsid w:val="00775E6D"/>
    <w:rsid w:val="00776612"/>
    <w:rsid w:val="00776B11"/>
    <w:rsid w:val="00776FB0"/>
    <w:rsid w:val="007776DB"/>
    <w:rsid w:val="007808A0"/>
    <w:rsid w:val="007812E4"/>
    <w:rsid w:val="007814F3"/>
    <w:rsid w:val="00782031"/>
    <w:rsid w:val="00783214"/>
    <w:rsid w:val="00783635"/>
    <w:rsid w:val="00783743"/>
    <w:rsid w:val="00784037"/>
    <w:rsid w:val="007845E0"/>
    <w:rsid w:val="00784794"/>
    <w:rsid w:val="00785317"/>
    <w:rsid w:val="00786856"/>
    <w:rsid w:val="0079004F"/>
    <w:rsid w:val="0079015F"/>
    <w:rsid w:val="00790A50"/>
    <w:rsid w:val="00790BDA"/>
    <w:rsid w:val="00790FA9"/>
    <w:rsid w:val="0079183E"/>
    <w:rsid w:val="00793E63"/>
    <w:rsid w:val="007957A1"/>
    <w:rsid w:val="00795B06"/>
    <w:rsid w:val="00795FE5"/>
    <w:rsid w:val="007A0455"/>
    <w:rsid w:val="007A2407"/>
    <w:rsid w:val="007A31F3"/>
    <w:rsid w:val="007A50D8"/>
    <w:rsid w:val="007A5B90"/>
    <w:rsid w:val="007A6B73"/>
    <w:rsid w:val="007A709A"/>
    <w:rsid w:val="007A78E9"/>
    <w:rsid w:val="007A7DA2"/>
    <w:rsid w:val="007B092B"/>
    <w:rsid w:val="007B0BA9"/>
    <w:rsid w:val="007B1462"/>
    <w:rsid w:val="007B1B59"/>
    <w:rsid w:val="007B26A2"/>
    <w:rsid w:val="007B606F"/>
    <w:rsid w:val="007B6D07"/>
    <w:rsid w:val="007B78A8"/>
    <w:rsid w:val="007C2FCC"/>
    <w:rsid w:val="007C324B"/>
    <w:rsid w:val="007C3F2A"/>
    <w:rsid w:val="007C4550"/>
    <w:rsid w:val="007C45F5"/>
    <w:rsid w:val="007C4840"/>
    <w:rsid w:val="007C5328"/>
    <w:rsid w:val="007C54FE"/>
    <w:rsid w:val="007C5A33"/>
    <w:rsid w:val="007C645F"/>
    <w:rsid w:val="007C6F66"/>
    <w:rsid w:val="007D234A"/>
    <w:rsid w:val="007D2E03"/>
    <w:rsid w:val="007D396E"/>
    <w:rsid w:val="007D3FB8"/>
    <w:rsid w:val="007D5112"/>
    <w:rsid w:val="007D5600"/>
    <w:rsid w:val="007D5735"/>
    <w:rsid w:val="007D705A"/>
    <w:rsid w:val="007D7ADE"/>
    <w:rsid w:val="007E0606"/>
    <w:rsid w:val="007E097F"/>
    <w:rsid w:val="007E0AE1"/>
    <w:rsid w:val="007E1B3E"/>
    <w:rsid w:val="007E30BB"/>
    <w:rsid w:val="007E4247"/>
    <w:rsid w:val="007E4419"/>
    <w:rsid w:val="007E4781"/>
    <w:rsid w:val="007E751E"/>
    <w:rsid w:val="007E75F8"/>
    <w:rsid w:val="007F02FA"/>
    <w:rsid w:val="007F0671"/>
    <w:rsid w:val="007F08FF"/>
    <w:rsid w:val="007F1C36"/>
    <w:rsid w:val="007F42C2"/>
    <w:rsid w:val="007F4619"/>
    <w:rsid w:val="007F560B"/>
    <w:rsid w:val="007F575C"/>
    <w:rsid w:val="007F6020"/>
    <w:rsid w:val="007F6459"/>
    <w:rsid w:val="007F681B"/>
    <w:rsid w:val="007F69C2"/>
    <w:rsid w:val="007F6E6C"/>
    <w:rsid w:val="007F70E4"/>
    <w:rsid w:val="007F748B"/>
    <w:rsid w:val="0080028C"/>
    <w:rsid w:val="00800684"/>
    <w:rsid w:val="008014F3"/>
    <w:rsid w:val="00801CFA"/>
    <w:rsid w:val="00803238"/>
    <w:rsid w:val="00803D35"/>
    <w:rsid w:val="00804671"/>
    <w:rsid w:val="008047EE"/>
    <w:rsid w:val="00805BE5"/>
    <w:rsid w:val="008104D0"/>
    <w:rsid w:val="008107BB"/>
    <w:rsid w:val="008109D0"/>
    <w:rsid w:val="00811374"/>
    <w:rsid w:val="00811AC6"/>
    <w:rsid w:val="008126EE"/>
    <w:rsid w:val="00812A2D"/>
    <w:rsid w:val="0081319E"/>
    <w:rsid w:val="008141A4"/>
    <w:rsid w:val="00815556"/>
    <w:rsid w:val="0081593C"/>
    <w:rsid w:val="0081679F"/>
    <w:rsid w:val="00817747"/>
    <w:rsid w:val="00817A47"/>
    <w:rsid w:val="008205BE"/>
    <w:rsid w:val="00822D56"/>
    <w:rsid w:val="00822EC7"/>
    <w:rsid w:val="008236B2"/>
    <w:rsid w:val="00823F8A"/>
    <w:rsid w:val="00824CA5"/>
    <w:rsid w:val="00826096"/>
    <w:rsid w:val="008301E9"/>
    <w:rsid w:val="00830213"/>
    <w:rsid w:val="00831657"/>
    <w:rsid w:val="00832282"/>
    <w:rsid w:val="00832759"/>
    <w:rsid w:val="008345BA"/>
    <w:rsid w:val="00834EE7"/>
    <w:rsid w:val="00835E9E"/>
    <w:rsid w:val="008417D7"/>
    <w:rsid w:val="00842952"/>
    <w:rsid w:val="00844F59"/>
    <w:rsid w:val="00845611"/>
    <w:rsid w:val="00845756"/>
    <w:rsid w:val="0084577E"/>
    <w:rsid w:val="008468D8"/>
    <w:rsid w:val="00847048"/>
    <w:rsid w:val="00847371"/>
    <w:rsid w:val="0084763A"/>
    <w:rsid w:val="00847A68"/>
    <w:rsid w:val="00847BF1"/>
    <w:rsid w:val="008516D7"/>
    <w:rsid w:val="00852352"/>
    <w:rsid w:val="00852DE1"/>
    <w:rsid w:val="00852E6F"/>
    <w:rsid w:val="008531D4"/>
    <w:rsid w:val="00853726"/>
    <w:rsid w:val="00853D7D"/>
    <w:rsid w:val="0085432E"/>
    <w:rsid w:val="008547AD"/>
    <w:rsid w:val="00856740"/>
    <w:rsid w:val="00856EEA"/>
    <w:rsid w:val="00857BAE"/>
    <w:rsid w:val="0086090F"/>
    <w:rsid w:val="008609AC"/>
    <w:rsid w:val="00861A9C"/>
    <w:rsid w:val="00861D4A"/>
    <w:rsid w:val="00866794"/>
    <w:rsid w:val="00866D14"/>
    <w:rsid w:val="00867BB9"/>
    <w:rsid w:val="008702A4"/>
    <w:rsid w:val="00871526"/>
    <w:rsid w:val="008716AB"/>
    <w:rsid w:val="008717EB"/>
    <w:rsid w:val="00871E99"/>
    <w:rsid w:val="008722EC"/>
    <w:rsid w:val="0087385E"/>
    <w:rsid w:val="00874558"/>
    <w:rsid w:val="00876C08"/>
    <w:rsid w:val="0087762F"/>
    <w:rsid w:val="00877849"/>
    <w:rsid w:val="00880625"/>
    <w:rsid w:val="00880C2B"/>
    <w:rsid w:val="00881E1E"/>
    <w:rsid w:val="00881EA7"/>
    <w:rsid w:val="008841EB"/>
    <w:rsid w:val="008849DC"/>
    <w:rsid w:val="00886A95"/>
    <w:rsid w:val="00887F5D"/>
    <w:rsid w:val="00891055"/>
    <w:rsid w:val="008911E1"/>
    <w:rsid w:val="008914CE"/>
    <w:rsid w:val="00891C6C"/>
    <w:rsid w:val="00891FEC"/>
    <w:rsid w:val="008929F6"/>
    <w:rsid w:val="00892C37"/>
    <w:rsid w:val="00892CB0"/>
    <w:rsid w:val="00893B81"/>
    <w:rsid w:val="00894588"/>
    <w:rsid w:val="00894597"/>
    <w:rsid w:val="00894C20"/>
    <w:rsid w:val="008951F2"/>
    <w:rsid w:val="008969D3"/>
    <w:rsid w:val="00896E8C"/>
    <w:rsid w:val="008970CD"/>
    <w:rsid w:val="008A09CA"/>
    <w:rsid w:val="008A0CD0"/>
    <w:rsid w:val="008A11F5"/>
    <w:rsid w:val="008A14D7"/>
    <w:rsid w:val="008A1F7C"/>
    <w:rsid w:val="008A2833"/>
    <w:rsid w:val="008A2B7F"/>
    <w:rsid w:val="008A3687"/>
    <w:rsid w:val="008A4BBB"/>
    <w:rsid w:val="008A4D26"/>
    <w:rsid w:val="008A62B8"/>
    <w:rsid w:val="008A7509"/>
    <w:rsid w:val="008A7698"/>
    <w:rsid w:val="008B04DB"/>
    <w:rsid w:val="008B094B"/>
    <w:rsid w:val="008B134F"/>
    <w:rsid w:val="008B165D"/>
    <w:rsid w:val="008B1893"/>
    <w:rsid w:val="008B3CDD"/>
    <w:rsid w:val="008B4C06"/>
    <w:rsid w:val="008B64BF"/>
    <w:rsid w:val="008B64F5"/>
    <w:rsid w:val="008B6A56"/>
    <w:rsid w:val="008B7E3B"/>
    <w:rsid w:val="008C07BD"/>
    <w:rsid w:val="008C1AC1"/>
    <w:rsid w:val="008C316F"/>
    <w:rsid w:val="008C37A5"/>
    <w:rsid w:val="008C42EB"/>
    <w:rsid w:val="008C49CB"/>
    <w:rsid w:val="008C4BC7"/>
    <w:rsid w:val="008C4DED"/>
    <w:rsid w:val="008C583D"/>
    <w:rsid w:val="008C5A40"/>
    <w:rsid w:val="008C5C73"/>
    <w:rsid w:val="008C640A"/>
    <w:rsid w:val="008C6D98"/>
    <w:rsid w:val="008C779A"/>
    <w:rsid w:val="008C7F04"/>
    <w:rsid w:val="008D01A1"/>
    <w:rsid w:val="008D0C44"/>
    <w:rsid w:val="008D0F2C"/>
    <w:rsid w:val="008D107A"/>
    <w:rsid w:val="008D17AB"/>
    <w:rsid w:val="008D222F"/>
    <w:rsid w:val="008D28B5"/>
    <w:rsid w:val="008D3E9C"/>
    <w:rsid w:val="008D3FA3"/>
    <w:rsid w:val="008D4A9D"/>
    <w:rsid w:val="008D5015"/>
    <w:rsid w:val="008D508D"/>
    <w:rsid w:val="008D584D"/>
    <w:rsid w:val="008D60DD"/>
    <w:rsid w:val="008D60F7"/>
    <w:rsid w:val="008D62B9"/>
    <w:rsid w:val="008D6750"/>
    <w:rsid w:val="008D6795"/>
    <w:rsid w:val="008D7063"/>
    <w:rsid w:val="008D71FA"/>
    <w:rsid w:val="008D7CBE"/>
    <w:rsid w:val="008D7E62"/>
    <w:rsid w:val="008E0696"/>
    <w:rsid w:val="008E2C47"/>
    <w:rsid w:val="008E2E5B"/>
    <w:rsid w:val="008E359A"/>
    <w:rsid w:val="008E37CA"/>
    <w:rsid w:val="008E48BB"/>
    <w:rsid w:val="008E4CA6"/>
    <w:rsid w:val="008E508C"/>
    <w:rsid w:val="008E60F8"/>
    <w:rsid w:val="008E7BC0"/>
    <w:rsid w:val="008F0306"/>
    <w:rsid w:val="008F059A"/>
    <w:rsid w:val="008F0FFA"/>
    <w:rsid w:val="008F1169"/>
    <w:rsid w:val="008F1A94"/>
    <w:rsid w:val="008F22B3"/>
    <w:rsid w:val="008F2A36"/>
    <w:rsid w:val="008F3614"/>
    <w:rsid w:val="008F36A6"/>
    <w:rsid w:val="008F5563"/>
    <w:rsid w:val="008F56E7"/>
    <w:rsid w:val="008F693E"/>
    <w:rsid w:val="008F6D40"/>
    <w:rsid w:val="008F7A8D"/>
    <w:rsid w:val="009031C5"/>
    <w:rsid w:val="009045C3"/>
    <w:rsid w:val="00904660"/>
    <w:rsid w:val="00906B75"/>
    <w:rsid w:val="009070DE"/>
    <w:rsid w:val="00910CE3"/>
    <w:rsid w:val="00910D54"/>
    <w:rsid w:val="00910EFC"/>
    <w:rsid w:val="00911094"/>
    <w:rsid w:val="00913DF0"/>
    <w:rsid w:val="0091497E"/>
    <w:rsid w:val="00915349"/>
    <w:rsid w:val="009157CD"/>
    <w:rsid w:val="009173E4"/>
    <w:rsid w:val="0092028D"/>
    <w:rsid w:val="009204B6"/>
    <w:rsid w:val="00920530"/>
    <w:rsid w:val="0092064D"/>
    <w:rsid w:val="009207D6"/>
    <w:rsid w:val="00921970"/>
    <w:rsid w:val="00921C0B"/>
    <w:rsid w:val="0092214B"/>
    <w:rsid w:val="0092274C"/>
    <w:rsid w:val="00922E38"/>
    <w:rsid w:val="009232CB"/>
    <w:rsid w:val="0092350C"/>
    <w:rsid w:val="00923AE6"/>
    <w:rsid w:val="00923EE9"/>
    <w:rsid w:val="0092481C"/>
    <w:rsid w:val="00925506"/>
    <w:rsid w:val="00925609"/>
    <w:rsid w:val="00932020"/>
    <w:rsid w:val="00932EDD"/>
    <w:rsid w:val="00933371"/>
    <w:rsid w:val="00934B84"/>
    <w:rsid w:val="00934BBC"/>
    <w:rsid w:val="00934C46"/>
    <w:rsid w:val="00934FF9"/>
    <w:rsid w:val="00936847"/>
    <w:rsid w:val="0094040B"/>
    <w:rsid w:val="0094113B"/>
    <w:rsid w:val="0094115A"/>
    <w:rsid w:val="0094202F"/>
    <w:rsid w:val="00942499"/>
    <w:rsid w:val="00942829"/>
    <w:rsid w:val="00942CC3"/>
    <w:rsid w:val="00942D27"/>
    <w:rsid w:val="00943625"/>
    <w:rsid w:val="00943F7F"/>
    <w:rsid w:val="009443BC"/>
    <w:rsid w:val="00945C87"/>
    <w:rsid w:val="00945E16"/>
    <w:rsid w:val="009465B2"/>
    <w:rsid w:val="00947FE9"/>
    <w:rsid w:val="00950D76"/>
    <w:rsid w:val="00950E75"/>
    <w:rsid w:val="009513A9"/>
    <w:rsid w:val="0095143B"/>
    <w:rsid w:val="00951C3C"/>
    <w:rsid w:val="009520DA"/>
    <w:rsid w:val="00952BBB"/>
    <w:rsid w:val="00953F21"/>
    <w:rsid w:val="00954D4A"/>
    <w:rsid w:val="00955348"/>
    <w:rsid w:val="0095572A"/>
    <w:rsid w:val="00955952"/>
    <w:rsid w:val="0095713B"/>
    <w:rsid w:val="00957904"/>
    <w:rsid w:val="00957F74"/>
    <w:rsid w:val="00960327"/>
    <w:rsid w:val="00960C3F"/>
    <w:rsid w:val="00961CEA"/>
    <w:rsid w:val="009622F2"/>
    <w:rsid w:val="00962755"/>
    <w:rsid w:val="0096293B"/>
    <w:rsid w:val="009630C8"/>
    <w:rsid w:val="009634A3"/>
    <w:rsid w:val="00963EF6"/>
    <w:rsid w:val="009641D9"/>
    <w:rsid w:val="009646CC"/>
    <w:rsid w:val="00964C9F"/>
    <w:rsid w:val="00964D21"/>
    <w:rsid w:val="0096577B"/>
    <w:rsid w:val="00965EBA"/>
    <w:rsid w:val="0096647C"/>
    <w:rsid w:val="0096661A"/>
    <w:rsid w:val="00966CF8"/>
    <w:rsid w:val="0096708A"/>
    <w:rsid w:val="009673F0"/>
    <w:rsid w:val="009674C1"/>
    <w:rsid w:val="0097087A"/>
    <w:rsid w:val="009726B9"/>
    <w:rsid w:val="009730AC"/>
    <w:rsid w:val="00973A04"/>
    <w:rsid w:val="009745DE"/>
    <w:rsid w:val="00974E3B"/>
    <w:rsid w:val="00977187"/>
    <w:rsid w:val="00977F2B"/>
    <w:rsid w:val="00977FE5"/>
    <w:rsid w:val="009801AB"/>
    <w:rsid w:val="00980EF8"/>
    <w:rsid w:val="0098180D"/>
    <w:rsid w:val="009819C2"/>
    <w:rsid w:val="00981E94"/>
    <w:rsid w:val="00983675"/>
    <w:rsid w:val="009836DD"/>
    <w:rsid w:val="00983995"/>
    <w:rsid w:val="009849DF"/>
    <w:rsid w:val="00984CBD"/>
    <w:rsid w:val="00985029"/>
    <w:rsid w:val="0098519D"/>
    <w:rsid w:val="00985534"/>
    <w:rsid w:val="00985707"/>
    <w:rsid w:val="00986BE0"/>
    <w:rsid w:val="00990488"/>
    <w:rsid w:val="00990D94"/>
    <w:rsid w:val="009911CB"/>
    <w:rsid w:val="00991752"/>
    <w:rsid w:val="0099213F"/>
    <w:rsid w:val="00992E34"/>
    <w:rsid w:val="00992F40"/>
    <w:rsid w:val="009945E5"/>
    <w:rsid w:val="009946BF"/>
    <w:rsid w:val="00994DCE"/>
    <w:rsid w:val="009952B4"/>
    <w:rsid w:val="00995560"/>
    <w:rsid w:val="00995A89"/>
    <w:rsid w:val="00995C88"/>
    <w:rsid w:val="00995D91"/>
    <w:rsid w:val="00996FFA"/>
    <w:rsid w:val="00997B91"/>
    <w:rsid w:val="009A00D2"/>
    <w:rsid w:val="009A250B"/>
    <w:rsid w:val="009A32C0"/>
    <w:rsid w:val="009A3C98"/>
    <w:rsid w:val="009A4E8A"/>
    <w:rsid w:val="009A51D9"/>
    <w:rsid w:val="009A5CF2"/>
    <w:rsid w:val="009A6A05"/>
    <w:rsid w:val="009A6A6F"/>
    <w:rsid w:val="009A7D2F"/>
    <w:rsid w:val="009A7F1E"/>
    <w:rsid w:val="009A7F85"/>
    <w:rsid w:val="009B0604"/>
    <w:rsid w:val="009B1461"/>
    <w:rsid w:val="009B1C71"/>
    <w:rsid w:val="009B2E48"/>
    <w:rsid w:val="009B3436"/>
    <w:rsid w:val="009B415F"/>
    <w:rsid w:val="009B5BA4"/>
    <w:rsid w:val="009B6FC9"/>
    <w:rsid w:val="009B70DB"/>
    <w:rsid w:val="009B79C3"/>
    <w:rsid w:val="009B7B83"/>
    <w:rsid w:val="009C22F4"/>
    <w:rsid w:val="009C3E76"/>
    <w:rsid w:val="009C4352"/>
    <w:rsid w:val="009C4C96"/>
    <w:rsid w:val="009C5022"/>
    <w:rsid w:val="009C56B7"/>
    <w:rsid w:val="009C791D"/>
    <w:rsid w:val="009D0D32"/>
    <w:rsid w:val="009D127C"/>
    <w:rsid w:val="009D35D0"/>
    <w:rsid w:val="009D4E50"/>
    <w:rsid w:val="009D5184"/>
    <w:rsid w:val="009D523F"/>
    <w:rsid w:val="009D5B3D"/>
    <w:rsid w:val="009D5ED1"/>
    <w:rsid w:val="009D6046"/>
    <w:rsid w:val="009D6682"/>
    <w:rsid w:val="009D68F8"/>
    <w:rsid w:val="009D7448"/>
    <w:rsid w:val="009E2B97"/>
    <w:rsid w:val="009E2DD7"/>
    <w:rsid w:val="009E3625"/>
    <w:rsid w:val="009E3CA3"/>
    <w:rsid w:val="009E3F55"/>
    <w:rsid w:val="009E577E"/>
    <w:rsid w:val="009E6607"/>
    <w:rsid w:val="009E6D96"/>
    <w:rsid w:val="009E76D4"/>
    <w:rsid w:val="009E7BFA"/>
    <w:rsid w:val="009E7E12"/>
    <w:rsid w:val="009E7FE2"/>
    <w:rsid w:val="009F0DE6"/>
    <w:rsid w:val="009F10FA"/>
    <w:rsid w:val="009F1222"/>
    <w:rsid w:val="009F3205"/>
    <w:rsid w:val="009F3994"/>
    <w:rsid w:val="009F4608"/>
    <w:rsid w:val="009F49C6"/>
    <w:rsid w:val="009F4A33"/>
    <w:rsid w:val="009F6DDE"/>
    <w:rsid w:val="009F7CF8"/>
    <w:rsid w:val="00A00670"/>
    <w:rsid w:val="00A00817"/>
    <w:rsid w:val="00A00979"/>
    <w:rsid w:val="00A01405"/>
    <w:rsid w:val="00A0246F"/>
    <w:rsid w:val="00A02BC4"/>
    <w:rsid w:val="00A02E07"/>
    <w:rsid w:val="00A039ED"/>
    <w:rsid w:val="00A03EA5"/>
    <w:rsid w:val="00A04ABA"/>
    <w:rsid w:val="00A04FDB"/>
    <w:rsid w:val="00A05B17"/>
    <w:rsid w:val="00A07185"/>
    <w:rsid w:val="00A10017"/>
    <w:rsid w:val="00A1025F"/>
    <w:rsid w:val="00A1072D"/>
    <w:rsid w:val="00A1098C"/>
    <w:rsid w:val="00A112E2"/>
    <w:rsid w:val="00A114FF"/>
    <w:rsid w:val="00A1178A"/>
    <w:rsid w:val="00A121A1"/>
    <w:rsid w:val="00A135AE"/>
    <w:rsid w:val="00A13727"/>
    <w:rsid w:val="00A13B0F"/>
    <w:rsid w:val="00A13D84"/>
    <w:rsid w:val="00A159F6"/>
    <w:rsid w:val="00A1752F"/>
    <w:rsid w:val="00A179A4"/>
    <w:rsid w:val="00A17BDB"/>
    <w:rsid w:val="00A209C8"/>
    <w:rsid w:val="00A20BEC"/>
    <w:rsid w:val="00A21385"/>
    <w:rsid w:val="00A2254C"/>
    <w:rsid w:val="00A22EFB"/>
    <w:rsid w:val="00A233A5"/>
    <w:rsid w:val="00A2501C"/>
    <w:rsid w:val="00A2508E"/>
    <w:rsid w:val="00A251D7"/>
    <w:rsid w:val="00A25FF0"/>
    <w:rsid w:val="00A26408"/>
    <w:rsid w:val="00A27E17"/>
    <w:rsid w:val="00A27E76"/>
    <w:rsid w:val="00A27EEC"/>
    <w:rsid w:val="00A3092D"/>
    <w:rsid w:val="00A30EA4"/>
    <w:rsid w:val="00A31168"/>
    <w:rsid w:val="00A3166E"/>
    <w:rsid w:val="00A31892"/>
    <w:rsid w:val="00A331C4"/>
    <w:rsid w:val="00A33B6D"/>
    <w:rsid w:val="00A33EEF"/>
    <w:rsid w:val="00A34685"/>
    <w:rsid w:val="00A3479C"/>
    <w:rsid w:val="00A34965"/>
    <w:rsid w:val="00A36DA6"/>
    <w:rsid w:val="00A4206A"/>
    <w:rsid w:val="00A42FC9"/>
    <w:rsid w:val="00A43A8B"/>
    <w:rsid w:val="00A44624"/>
    <w:rsid w:val="00A44B65"/>
    <w:rsid w:val="00A4608B"/>
    <w:rsid w:val="00A46248"/>
    <w:rsid w:val="00A462B4"/>
    <w:rsid w:val="00A463CF"/>
    <w:rsid w:val="00A47B09"/>
    <w:rsid w:val="00A50ABB"/>
    <w:rsid w:val="00A51675"/>
    <w:rsid w:val="00A5692A"/>
    <w:rsid w:val="00A56A02"/>
    <w:rsid w:val="00A57355"/>
    <w:rsid w:val="00A60FE4"/>
    <w:rsid w:val="00A61250"/>
    <w:rsid w:val="00A61E92"/>
    <w:rsid w:val="00A62662"/>
    <w:rsid w:val="00A627A4"/>
    <w:rsid w:val="00A62B11"/>
    <w:rsid w:val="00A62EF8"/>
    <w:rsid w:val="00A64B7B"/>
    <w:rsid w:val="00A66DC6"/>
    <w:rsid w:val="00A67C9B"/>
    <w:rsid w:val="00A67F65"/>
    <w:rsid w:val="00A70EBE"/>
    <w:rsid w:val="00A71327"/>
    <w:rsid w:val="00A71CF6"/>
    <w:rsid w:val="00A7241B"/>
    <w:rsid w:val="00A72EFA"/>
    <w:rsid w:val="00A73669"/>
    <w:rsid w:val="00A7436D"/>
    <w:rsid w:val="00A74527"/>
    <w:rsid w:val="00A74896"/>
    <w:rsid w:val="00A764C9"/>
    <w:rsid w:val="00A77657"/>
    <w:rsid w:val="00A77721"/>
    <w:rsid w:val="00A77807"/>
    <w:rsid w:val="00A77EA9"/>
    <w:rsid w:val="00A80709"/>
    <w:rsid w:val="00A80758"/>
    <w:rsid w:val="00A80B96"/>
    <w:rsid w:val="00A8117D"/>
    <w:rsid w:val="00A8120B"/>
    <w:rsid w:val="00A8165D"/>
    <w:rsid w:val="00A81BEB"/>
    <w:rsid w:val="00A81D28"/>
    <w:rsid w:val="00A8300B"/>
    <w:rsid w:val="00A832E7"/>
    <w:rsid w:val="00A83746"/>
    <w:rsid w:val="00A84831"/>
    <w:rsid w:val="00A867E6"/>
    <w:rsid w:val="00A86986"/>
    <w:rsid w:val="00A86B76"/>
    <w:rsid w:val="00A8740B"/>
    <w:rsid w:val="00A879C8"/>
    <w:rsid w:val="00A87FCE"/>
    <w:rsid w:val="00A906C9"/>
    <w:rsid w:val="00A911B2"/>
    <w:rsid w:val="00A91C01"/>
    <w:rsid w:val="00A93BAE"/>
    <w:rsid w:val="00A948A3"/>
    <w:rsid w:val="00A95F69"/>
    <w:rsid w:val="00A960A2"/>
    <w:rsid w:val="00A964F2"/>
    <w:rsid w:val="00A978EF"/>
    <w:rsid w:val="00AA0066"/>
    <w:rsid w:val="00AA02A4"/>
    <w:rsid w:val="00AA102A"/>
    <w:rsid w:val="00AA107B"/>
    <w:rsid w:val="00AA23A2"/>
    <w:rsid w:val="00AA259C"/>
    <w:rsid w:val="00AA3DAF"/>
    <w:rsid w:val="00AA418E"/>
    <w:rsid w:val="00AA45B9"/>
    <w:rsid w:val="00AA5054"/>
    <w:rsid w:val="00AA5DC6"/>
    <w:rsid w:val="00AA617D"/>
    <w:rsid w:val="00AA6481"/>
    <w:rsid w:val="00AA78A8"/>
    <w:rsid w:val="00AB0536"/>
    <w:rsid w:val="00AB0846"/>
    <w:rsid w:val="00AB3124"/>
    <w:rsid w:val="00AB383C"/>
    <w:rsid w:val="00AB39A7"/>
    <w:rsid w:val="00AB3D40"/>
    <w:rsid w:val="00AB494F"/>
    <w:rsid w:val="00AB4D0F"/>
    <w:rsid w:val="00AB5FF1"/>
    <w:rsid w:val="00AB6A52"/>
    <w:rsid w:val="00AC01FC"/>
    <w:rsid w:val="00AC0271"/>
    <w:rsid w:val="00AC44F8"/>
    <w:rsid w:val="00AC5B38"/>
    <w:rsid w:val="00AC71A7"/>
    <w:rsid w:val="00AC73BC"/>
    <w:rsid w:val="00AC7B1C"/>
    <w:rsid w:val="00AD0E2F"/>
    <w:rsid w:val="00AD19E7"/>
    <w:rsid w:val="00AD1BA9"/>
    <w:rsid w:val="00AD293A"/>
    <w:rsid w:val="00AD3966"/>
    <w:rsid w:val="00AD535E"/>
    <w:rsid w:val="00AD5D0F"/>
    <w:rsid w:val="00AD7BAD"/>
    <w:rsid w:val="00AE106F"/>
    <w:rsid w:val="00AE1074"/>
    <w:rsid w:val="00AE21EA"/>
    <w:rsid w:val="00AE2619"/>
    <w:rsid w:val="00AE2660"/>
    <w:rsid w:val="00AE347E"/>
    <w:rsid w:val="00AE41E1"/>
    <w:rsid w:val="00AE5F3E"/>
    <w:rsid w:val="00AE5FCE"/>
    <w:rsid w:val="00AE691D"/>
    <w:rsid w:val="00AE745C"/>
    <w:rsid w:val="00AE761A"/>
    <w:rsid w:val="00AE788F"/>
    <w:rsid w:val="00AE7C9A"/>
    <w:rsid w:val="00AF0618"/>
    <w:rsid w:val="00AF1839"/>
    <w:rsid w:val="00AF25BC"/>
    <w:rsid w:val="00AF47E0"/>
    <w:rsid w:val="00AF4BEE"/>
    <w:rsid w:val="00AF4C1B"/>
    <w:rsid w:val="00AF5DE3"/>
    <w:rsid w:val="00AF6C1A"/>
    <w:rsid w:val="00B00A17"/>
    <w:rsid w:val="00B00AA1"/>
    <w:rsid w:val="00B00DE7"/>
    <w:rsid w:val="00B01109"/>
    <w:rsid w:val="00B01560"/>
    <w:rsid w:val="00B01B8E"/>
    <w:rsid w:val="00B02438"/>
    <w:rsid w:val="00B026C9"/>
    <w:rsid w:val="00B02D7F"/>
    <w:rsid w:val="00B02EDB"/>
    <w:rsid w:val="00B03038"/>
    <w:rsid w:val="00B0365F"/>
    <w:rsid w:val="00B03F32"/>
    <w:rsid w:val="00B06544"/>
    <w:rsid w:val="00B1053F"/>
    <w:rsid w:val="00B10774"/>
    <w:rsid w:val="00B117E4"/>
    <w:rsid w:val="00B11B24"/>
    <w:rsid w:val="00B120FC"/>
    <w:rsid w:val="00B135E4"/>
    <w:rsid w:val="00B1384D"/>
    <w:rsid w:val="00B1390D"/>
    <w:rsid w:val="00B1446B"/>
    <w:rsid w:val="00B1469B"/>
    <w:rsid w:val="00B149CE"/>
    <w:rsid w:val="00B157C5"/>
    <w:rsid w:val="00B1709E"/>
    <w:rsid w:val="00B17431"/>
    <w:rsid w:val="00B20416"/>
    <w:rsid w:val="00B206DF"/>
    <w:rsid w:val="00B20980"/>
    <w:rsid w:val="00B20D0F"/>
    <w:rsid w:val="00B20E90"/>
    <w:rsid w:val="00B21921"/>
    <w:rsid w:val="00B219C7"/>
    <w:rsid w:val="00B22262"/>
    <w:rsid w:val="00B228FA"/>
    <w:rsid w:val="00B230F4"/>
    <w:rsid w:val="00B25984"/>
    <w:rsid w:val="00B25B7E"/>
    <w:rsid w:val="00B25EE2"/>
    <w:rsid w:val="00B26245"/>
    <w:rsid w:val="00B303E6"/>
    <w:rsid w:val="00B30492"/>
    <w:rsid w:val="00B30E43"/>
    <w:rsid w:val="00B31812"/>
    <w:rsid w:val="00B330C0"/>
    <w:rsid w:val="00B35821"/>
    <w:rsid w:val="00B361F8"/>
    <w:rsid w:val="00B363A3"/>
    <w:rsid w:val="00B368D9"/>
    <w:rsid w:val="00B36B22"/>
    <w:rsid w:val="00B40193"/>
    <w:rsid w:val="00B40D86"/>
    <w:rsid w:val="00B417B1"/>
    <w:rsid w:val="00B42663"/>
    <w:rsid w:val="00B433CF"/>
    <w:rsid w:val="00B43A24"/>
    <w:rsid w:val="00B443E2"/>
    <w:rsid w:val="00B44855"/>
    <w:rsid w:val="00B44F16"/>
    <w:rsid w:val="00B45321"/>
    <w:rsid w:val="00B4756F"/>
    <w:rsid w:val="00B47E7D"/>
    <w:rsid w:val="00B52267"/>
    <w:rsid w:val="00B52C6C"/>
    <w:rsid w:val="00B52DAD"/>
    <w:rsid w:val="00B538FC"/>
    <w:rsid w:val="00B54C2F"/>
    <w:rsid w:val="00B55076"/>
    <w:rsid w:val="00B55131"/>
    <w:rsid w:val="00B55263"/>
    <w:rsid w:val="00B5634F"/>
    <w:rsid w:val="00B56C9D"/>
    <w:rsid w:val="00B57192"/>
    <w:rsid w:val="00B57306"/>
    <w:rsid w:val="00B60F78"/>
    <w:rsid w:val="00B62089"/>
    <w:rsid w:val="00B62358"/>
    <w:rsid w:val="00B625A0"/>
    <w:rsid w:val="00B65029"/>
    <w:rsid w:val="00B6504A"/>
    <w:rsid w:val="00B65711"/>
    <w:rsid w:val="00B66309"/>
    <w:rsid w:val="00B66549"/>
    <w:rsid w:val="00B66E8A"/>
    <w:rsid w:val="00B6715D"/>
    <w:rsid w:val="00B70CC4"/>
    <w:rsid w:val="00B72311"/>
    <w:rsid w:val="00B72A30"/>
    <w:rsid w:val="00B72A89"/>
    <w:rsid w:val="00B733B1"/>
    <w:rsid w:val="00B753EB"/>
    <w:rsid w:val="00B755DD"/>
    <w:rsid w:val="00B75655"/>
    <w:rsid w:val="00B75CDA"/>
    <w:rsid w:val="00B761D3"/>
    <w:rsid w:val="00B76916"/>
    <w:rsid w:val="00B76C7D"/>
    <w:rsid w:val="00B76D88"/>
    <w:rsid w:val="00B77953"/>
    <w:rsid w:val="00B77C29"/>
    <w:rsid w:val="00B80BC5"/>
    <w:rsid w:val="00B80CB9"/>
    <w:rsid w:val="00B821B4"/>
    <w:rsid w:val="00B82A02"/>
    <w:rsid w:val="00B83784"/>
    <w:rsid w:val="00B83AAD"/>
    <w:rsid w:val="00B83BEF"/>
    <w:rsid w:val="00B841B8"/>
    <w:rsid w:val="00B8457A"/>
    <w:rsid w:val="00B84662"/>
    <w:rsid w:val="00B8482B"/>
    <w:rsid w:val="00B84C4C"/>
    <w:rsid w:val="00B85591"/>
    <w:rsid w:val="00B85D35"/>
    <w:rsid w:val="00B85D94"/>
    <w:rsid w:val="00B86888"/>
    <w:rsid w:val="00B87702"/>
    <w:rsid w:val="00B8786A"/>
    <w:rsid w:val="00B878BB"/>
    <w:rsid w:val="00B90275"/>
    <w:rsid w:val="00B91ED5"/>
    <w:rsid w:val="00B92BFD"/>
    <w:rsid w:val="00B93422"/>
    <w:rsid w:val="00B94A44"/>
    <w:rsid w:val="00B94B50"/>
    <w:rsid w:val="00B9552D"/>
    <w:rsid w:val="00B9560C"/>
    <w:rsid w:val="00B9639D"/>
    <w:rsid w:val="00B963BA"/>
    <w:rsid w:val="00B96943"/>
    <w:rsid w:val="00B97F2C"/>
    <w:rsid w:val="00BA0003"/>
    <w:rsid w:val="00BA0015"/>
    <w:rsid w:val="00BA2B42"/>
    <w:rsid w:val="00BA4154"/>
    <w:rsid w:val="00BA475E"/>
    <w:rsid w:val="00BA666F"/>
    <w:rsid w:val="00BB0474"/>
    <w:rsid w:val="00BB0729"/>
    <w:rsid w:val="00BB0C38"/>
    <w:rsid w:val="00BB0FEF"/>
    <w:rsid w:val="00BB1198"/>
    <w:rsid w:val="00BB11B3"/>
    <w:rsid w:val="00BB183A"/>
    <w:rsid w:val="00BB1E0D"/>
    <w:rsid w:val="00BB1F81"/>
    <w:rsid w:val="00BB3C3C"/>
    <w:rsid w:val="00BB42ED"/>
    <w:rsid w:val="00BB499E"/>
    <w:rsid w:val="00BB66DE"/>
    <w:rsid w:val="00BB682F"/>
    <w:rsid w:val="00BB6EB8"/>
    <w:rsid w:val="00BB7420"/>
    <w:rsid w:val="00BB772E"/>
    <w:rsid w:val="00BC0B9B"/>
    <w:rsid w:val="00BC0C89"/>
    <w:rsid w:val="00BC114B"/>
    <w:rsid w:val="00BC184B"/>
    <w:rsid w:val="00BC1941"/>
    <w:rsid w:val="00BC3BF7"/>
    <w:rsid w:val="00BC406C"/>
    <w:rsid w:val="00BC51E1"/>
    <w:rsid w:val="00BC5561"/>
    <w:rsid w:val="00BC58DB"/>
    <w:rsid w:val="00BC72CC"/>
    <w:rsid w:val="00BC73D2"/>
    <w:rsid w:val="00BC7E77"/>
    <w:rsid w:val="00BD1609"/>
    <w:rsid w:val="00BD16D1"/>
    <w:rsid w:val="00BD2C5D"/>
    <w:rsid w:val="00BD4D83"/>
    <w:rsid w:val="00BD5261"/>
    <w:rsid w:val="00BD5B82"/>
    <w:rsid w:val="00BD5B8B"/>
    <w:rsid w:val="00BD5F6B"/>
    <w:rsid w:val="00BD6C63"/>
    <w:rsid w:val="00BD7548"/>
    <w:rsid w:val="00BD7827"/>
    <w:rsid w:val="00BD7962"/>
    <w:rsid w:val="00BD7C5E"/>
    <w:rsid w:val="00BE1789"/>
    <w:rsid w:val="00BE3080"/>
    <w:rsid w:val="00BE30B0"/>
    <w:rsid w:val="00BE340D"/>
    <w:rsid w:val="00BE4154"/>
    <w:rsid w:val="00BE508D"/>
    <w:rsid w:val="00BE6530"/>
    <w:rsid w:val="00BE6EFA"/>
    <w:rsid w:val="00BE7D7F"/>
    <w:rsid w:val="00BE7E93"/>
    <w:rsid w:val="00BE7EB0"/>
    <w:rsid w:val="00BF187A"/>
    <w:rsid w:val="00BF2619"/>
    <w:rsid w:val="00BF29A1"/>
    <w:rsid w:val="00BF3538"/>
    <w:rsid w:val="00BF4594"/>
    <w:rsid w:val="00BF4858"/>
    <w:rsid w:val="00BF49C8"/>
    <w:rsid w:val="00BF4ABC"/>
    <w:rsid w:val="00BF5BB1"/>
    <w:rsid w:val="00BF6F5B"/>
    <w:rsid w:val="00BF7937"/>
    <w:rsid w:val="00C004E6"/>
    <w:rsid w:val="00C02ED2"/>
    <w:rsid w:val="00C03ADD"/>
    <w:rsid w:val="00C0479B"/>
    <w:rsid w:val="00C04B20"/>
    <w:rsid w:val="00C04D90"/>
    <w:rsid w:val="00C04EFB"/>
    <w:rsid w:val="00C05594"/>
    <w:rsid w:val="00C05A04"/>
    <w:rsid w:val="00C05D5B"/>
    <w:rsid w:val="00C07002"/>
    <w:rsid w:val="00C073ED"/>
    <w:rsid w:val="00C079CA"/>
    <w:rsid w:val="00C11632"/>
    <w:rsid w:val="00C1230D"/>
    <w:rsid w:val="00C124A6"/>
    <w:rsid w:val="00C126FB"/>
    <w:rsid w:val="00C132D8"/>
    <w:rsid w:val="00C13474"/>
    <w:rsid w:val="00C135A1"/>
    <w:rsid w:val="00C1560A"/>
    <w:rsid w:val="00C15DF2"/>
    <w:rsid w:val="00C16DB1"/>
    <w:rsid w:val="00C17C81"/>
    <w:rsid w:val="00C17EC8"/>
    <w:rsid w:val="00C2076E"/>
    <w:rsid w:val="00C219E2"/>
    <w:rsid w:val="00C21CDD"/>
    <w:rsid w:val="00C21EB9"/>
    <w:rsid w:val="00C225F8"/>
    <w:rsid w:val="00C24DCB"/>
    <w:rsid w:val="00C25B4B"/>
    <w:rsid w:val="00C2623F"/>
    <w:rsid w:val="00C2632D"/>
    <w:rsid w:val="00C26AB5"/>
    <w:rsid w:val="00C2781D"/>
    <w:rsid w:val="00C304FF"/>
    <w:rsid w:val="00C306E0"/>
    <w:rsid w:val="00C31066"/>
    <w:rsid w:val="00C32B8D"/>
    <w:rsid w:val="00C337A2"/>
    <w:rsid w:val="00C33CE4"/>
    <w:rsid w:val="00C33DD8"/>
    <w:rsid w:val="00C33FF7"/>
    <w:rsid w:val="00C341A3"/>
    <w:rsid w:val="00C34254"/>
    <w:rsid w:val="00C35419"/>
    <w:rsid w:val="00C36466"/>
    <w:rsid w:val="00C3682F"/>
    <w:rsid w:val="00C403B0"/>
    <w:rsid w:val="00C40802"/>
    <w:rsid w:val="00C412A2"/>
    <w:rsid w:val="00C41DE0"/>
    <w:rsid w:val="00C41EF9"/>
    <w:rsid w:val="00C45336"/>
    <w:rsid w:val="00C45D75"/>
    <w:rsid w:val="00C460B2"/>
    <w:rsid w:val="00C468A5"/>
    <w:rsid w:val="00C47CB3"/>
    <w:rsid w:val="00C47F56"/>
    <w:rsid w:val="00C504D3"/>
    <w:rsid w:val="00C515FD"/>
    <w:rsid w:val="00C518F2"/>
    <w:rsid w:val="00C52E9C"/>
    <w:rsid w:val="00C534E2"/>
    <w:rsid w:val="00C535FF"/>
    <w:rsid w:val="00C537B0"/>
    <w:rsid w:val="00C53FD5"/>
    <w:rsid w:val="00C54233"/>
    <w:rsid w:val="00C54406"/>
    <w:rsid w:val="00C57614"/>
    <w:rsid w:val="00C57AC9"/>
    <w:rsid w:val="00C57C8D"/>
    <w:rsid w:val="00C616F4"/>
    <w:rsid w:val="00C62AC0"/>
    <w:rsid w:val="00C633EC"/>
    <w:rsid w:val="00C63ADF"/>
    <w:rsid w:val="00C6438C"/>
    <w:rsid w:val="00C64A25"/>
    <w:rsid w:val="00C65095"/>
    <w:rsid w:val="00C6523B"/>
    <w:rsid w:val="00C65466"/>
    <w:rsid w:val="00C66579"/>
    <w:rsid w:val="00C67A50"/>
    <w:rsid w:val="00C708C3"/>
    <w:rsid w:val="00C70D02"/>
    <w:rsid w:val="00C723B8"/>
    <w:rsid w:val="00C737C5"/>
    <w:rsid w:val="00C7618F"/>
    <w:rsid w:val="00C76927"/>
    <w:rsid w:val="00C76DC6"/>
    <w:rsid w:val="00C805F1"/>
    <w:rsid w:val="00C8490D"/>
    <w:rsid w:val="00C84CB3"/>
    <w:rsid w:val="00C85B68"/>
    <w:rsid w:val="00C87531"/>
    <w:rsid w:val="00C90182"/>
    <w:rsid w:val="00C906F7"/>
    <w:rsid w:val="00C91122"/>
    <w:rsid w:val="00C9285C"/>
    <w:rsid w:val="00C9317C"/>
    <w:rsid w:val="00C93391"/>
    <w:rsid w:val="00C93FF7"/>
    <w:rsid w:val="00C94E01"/>
    <w:rsid w:val="00C94FA1"/>
    <w:rsid w:val="00C95A0F"/>
    <w:rsid w:val="00C95A9B"/>
    <w:rsid w:val="00C95B1B"/>
    <w:rsid w:val="00C960B9"/>
    <w:rsid w:val="00CA0862"/>
    <w:rsid w:val="00CA11D6"/>
    <w:rsid w:val="00CA228F"/>
    <w:rsid w:val="00CA22A3"/>
    <w:rsid w:val="00CA299A"/>
    <w:rsid w:val="00CA330D"/>
    <w:rsid w:val="00CA38E7"/>
    <w:rsid w:val="00CA3CE8"/>
    <w:rsid w:val="00CA3D4E"/>
    <w:rsid w:val="00CA45F4"/>
    <w:rsid w:val="00CA4942"/>
    <w:rsid w:val="00CA4AA6"/>
    <w:rsid w:val="00CA50B5"/>
    <w:rsid w:val="00CA530C"/>
    <w:rsid w:val="00CA6413"/>
    <w:rsid w:val="00CB0779"/>
    <w:rsid w:val="00CB10C6"/>
    <w:rsid w:val="00CB1D90"/>
    <w:rsid w:val="00CB6702"/>
    <w:rsid w:val="00CB7417"/>
    <w:rsid w:val="00CC0A01"/>
    <w:rsid w:val="00CC11F8"/>
    <w:rsid w:val="00CC2525"/>
    <w:rsid w:val="00CC264D"/>
    <w:rsid w:val="00CC2863"/>
    <w:rsid w:val="00CC36AD"/>
    <w:rsid w:val="00CC3DAE"/>
    <w:rsid w:val="00CC450C"/>
    <w:rsid w:val="00CC46EA"/>
    <w:rsid w:val="00CC48DB"/>
    <w:rsid w:val="00CC50BE"/>
    <w:rsid w:val="00CC50FF"/>
    <w:rsid w:val="00CC5E86"/>
    <w:rsid w:val="00CC79CD"/>
    <w:rsid w:val="00CC79E7"/>
    <w:rsid w:val="00CD25F1"/>
    <w:rsid w:val="00CD2D3E"/>
    <w:rsid w:val="00CD37D9"/>
    <w:rsid w:val="00CD44C7"/>
    <w:rsid w:val="00CD4691"/>
    <w:rsid w:val="00CD509F"/>
    <w:rsid w:val="00CD64A5"/>
    <w:rsid w:val="00CD6A2C"/>
    <w:rsid w:val="00CD6BD3"/>
    <w:rsid w:val="00CD6FAC"/>
    <w:rsid w:val="00CD76CD"/>
    <w:rsid w:val="00CD7900"/>
    <w:rsid w:val="00CD7A70"/>
    <w:rsid w:val="00CD7CE8"/>
    <w:rsid w:val="00CE14D8"/>
    <w:rsid w:val="00CE21B1"/>
    <w:rsid w:val="00CE23B5"/>
    <w:rsid w:val="00CE2BD5"/>
    <w:rsid w:val="00CE420E"/>
    <w:rsid w:val="00CE5477"/>
    <w:rsid w:val="00CE69F6"/>
    <w:rsid w:val="00CF0296"/>
    <w:rsid w:val="00CF03C6"/>
    <w:rsid w:val="00CF1257"/>
    <w:rsid w:val="00CF1FD5"/>
    <w:rsid w:val="00CF2503"/>
    <w:rsid w:val="00CF25FF"/>
    <w:rsid w:val="00CF3F4A"/>
    <w:rsid w:val="00CF4CD9"/>
    <w:rsid w:val="00CF52A4"/>
    <w:rsid w:val="00CF67BE"/>
    <w:rsid w:val="00CF6938"/>
    <w:rsid w:val="00CF6F99"/>
    <w:rsid w:val="00CF72EC"/>
    <w:rsid w:val="00CF7BE0"/>
    <w:rsid w:val="00D019BD"/>
    <w:rsid w:val="00D01A22"/>
    <w:rsid w:val="00D0264E"/>
    <w:rsid w:val="00D02C05"/>
    <w:rsid w:val="00D03119"/>
    <w:rsid w:val="00D03F73"/>
    <w:rsid w:val="00D040FF"/>
    <w:rsid w:val="00D047FC"/>
    <w:rsid w:val="00D05771"/>
    <w:rsid w:val="00D05B22"/>
    <w:rsid w:val="00D06631"/>
    <w:rsid w:val="00D06F59"/>
    <w:rsid w:val="00D07EFD"/>
    <w:rsid w:val="00D07FFC"/>
    <w:rsid w:val="00D103AF"/>
    <w:rsid w:val="00D106F7"/>
    <w:rsid w:val="00D1079F"/>
    <w:rsid w:val="00D11032"/>
    <w:rsid w:val="00D1105A"/>
    <w:rsid w:val="00D12C76"/>
    <w:rsid w:val="00D13125"/>
    <w:rsid w:val="00D13DC8"/>
    <w:rsid w:val="00D14113"/>
    <w:rsid w:val="00D14135"/>
    <w:rsid w:val="00D14270"/>
    <w:rsid w:val="00D14900"/>
    <w:rsid w:val="00D1544D"/>
    <w:rsid w:val="00D15A5F"/>
    <w:rsid w:val="00D15A96"/>
    <w:rsid w:val="00D170B6"/>
    <w:rsid w:val="00D173F5"/>
    <w:rsid w:val="00D17496"/>
    <w:rsid w:val="00D205CD"/>
    <w:rsid w:val="00D20AD0"/>
    <w:rsid w:val="00D20CED"/>
    <w:rsid w:val="00D23922"/>
    <w:rsid w:val="00D2392B"/>
    <w:rsid w:val="00D23D7E"/>
    <w:rsid w:val="00D24161"/>
    <w:rsid w:val="00D24DF1"/>
    <w:rsid w:val="00D24F2C"/>
    <w:rsid w:val="00D2586B"/>
    <w:rsid w:val="00D26B81"/>
    <w:rsid w:val="00D2761C"/>
    <w:rsid w:val="00D27876"/>
    <w:rsid w:val="00D313C1"/>
    <w:rsid w:val="00D3149F"/>
    <w:rsid w:val="00D336B5"/>
    <w:rsid w:val="00D34679"/>
    <w:rsid w:val="00D34BEC"/>
    <w:rsid w:val="00D35FBB"/>
    <w:rsid w:val="00D363B6"/>
    <w:rsid w:val="00D36F23"/>
    <w:rsid w:val="00D37042"/>
    <w:rsid w:val="00D37615"/>
    <w:rsid w:val="00D40467"/>
    <w:rsid w:val="00D405C3"/>
    <w:rsid w:val="00D413BA"/>
    <w:rsid w:val="00D41AF8"/>
    <w:rsid w:val="00D41BDA"/>
    <w:rsid w:val="00D41DFB"/>
    <w:rsid w:val="00D42490"/>
    <w:rsid w:val="00D4327B"/>
    <w:rsid w:val="00D43443"/>
    <w:rsid w:val="00D43A09"/>
    <w:rsid w:val="00D44B3D"/>
    <w:rsid w:val="00D45B3F"/>
    <w:rsid w:val="00D4711F"/>
    <w:rsid w:val="00D4740F"/>
    <w:rsid w:val="00D51321"/>
    <w:rsid w:val="00D51CF1"/>
    <w:rsid w:val="00D51F3B"/>
    <w:rsid w:val="00D51FA9"/>
    <w:rsid w:val="00D52CAE"/>
    <w:rsid w:val="00D53541"/>
    <w:rsid w:val="00D535D7"/>
    <w:rsid w:val="00D541C4"/>
    <w:rsid w:val="00D553DD"/>
    <w:rsid w:val="00D55463"/>
    <w:rsid w:val="00D56721"/>
    <w:rsid w:val="00D56753"/>
    <w:rsid w:val="00D5731B"/>
    <w:rsid w:val="00D57660"/>
    <w:rsid w:val="00D602F1"/>
    <w:rsid w:val="00D604B7"/>
    <w:rsid w:val="00D60942"/>
    <w:rsid w:val="00D61D6C"/>
    <w:rsid w:val="00D6219B"/>
    <w:rsid w:val="00D626CC"/>
    <w:rsid w:val="00D627AC"/>
    <w:rsid w:val="00D62A2E"/>
    <w:rsid w:val="00D6349E"/>
    <w:rsid w:val="00D63D5E"/>
    <w:rsid w:val="00D63D8A"/>
    <w:rsid w:val="00D65253"/>
    <w:rsid w:val="00D6611A"/>
    <w:rsid w:val="00D672E1"/>
    <w:rsid w:val="00D71AA0"/>
    <w:rsid w:val="00D745E2"/>
    <w:rsid w:val="00D76D4A"/>
    <w:rsid w:val="00D77B8D"/>
    <w:rsid w:val="00D77B9F"/>
    <w:rsid w:val="00D8118D"/>
    <w:rsid w:val="00D81FDE"/>
    <w:rsid w:val="00D82705"/>
    <w:rsid w:val="00D8275B"/>
    <w:rsid w:val="00D84695"/>
    <w:rsid w:val="00D85C0C"/>
    <w:rsid w:val="00D86BEC"/>
    <w:rsid w:val="00D86DC1"/>
    <w:rsid w:val="00D87BA1"/>
    <w:rsid w:val="00D930D5"/>
    <w:rsid w:val="00D95129"/>
    <w:rsid w:val="00D956F7"/>
    <w:rsid w:val="00D962A0"/>
    <w:rsid w:val="00D96425"/>
    <w:rsid w:val="00D96692"/>
    <w:rsid w:val="00D9694D"/>
    <w:rsid w:val="00DA0E4D"/>
    <w:rsid w:val="00DA1DF8"/>
    <w:rsid w:val="00DA22C7"/>
    <w:rsid w:val="00DA3176"/>
    <w:rsid w:val="00DA33B2"/>
    <w:rsid w:val="00DA3DC6"/>
    <w:rsid w:val="00DA504B"/>
    <w:rsid w:val="00DB088C"/>
    <w:rsid w:val="00DB0930"/>
    <w:rsid w:val="00DB3527"/>
    <w:rsid w:val="00DB5162"/>
    <w:rsid w:val="00DB529B"/>
    <w:rsid w:val="00DB71FF"/>
    <w:rsid w:val="00DB762B"/>
    <w:rsid w:val="00DB778F"/>
    <w:rsid w:val="00DB7CD6"/>
    <w:rsid w:val="00DC0F9E"/>
    <w:rsid w:val="00DC23BE"/>
    <w:rsid w:val="00DC2C30"/>
    <w:rsid w:val="00DC33BA"/>
    <w:rsid w:val="00DC3798"/>
    <w:rsid w:val="00DC560C"/>
    <w:rsid w:val="00DC5630"/>
    <w:rsid w:val="00DC5FE5"/>
    <w:rsid w:val="00DC6278"/>
    <w:rsid w:val="00DC663F"/>
    <w:rsid w:val="00DC67F9"/>
    <w:rsid w:val="00DC6A96"/>
    <w:rsid w:val="00DC72CE"/>
    <w:rsid w:val="00DC78D9"/>
    <w:rsid w:val="00DD37F2"/>
    <w:rsid w:val="00DD3851"/>
    <w:rsid w:val="00DD3B51"/>
    <w:rsid w:val="00DD4083"/>
    <w:rsid w:val="00DD46A8"/>
    <w:rsid w:val="00DD4BAC"/>
    <w:rsid w:val="00DD4F23"/>
    <w:rsid w:val="00DD5CFB"/>
    <w:rsid w:val="00DD600D"/>
    <w:rsid w:val="00DD713D"/>
    <w:rsid w:val="00DD7F84"/>
    <w:rsid w:val="00DE13DF"/>
    <w:rsid w:val="00DE1666"/>
    <w:rsid w:val="00DE247D"/>
    <w:rsid w:val="00DE25D6"/>
    <w:rsid w:val="00DE25F5"/>
    <w:rsid w:val="00DE272B"/>
    <w:rsid w:val="00DE2CF2"/>
    <w:rsid w:val="00DE2FC7"/>
    <w:rsid w:val="00DE47CE"/>
    <w:rsid w:val="00DE480B"/>
    <w:rsid w:val="00DE600F"/>
    <w:rsid w:val="00DE6A4E"/>
    <w:rsid w:val="00DE71F4"/>
    <w:rsid w:val="00DE7359"/>
    <w:rsid w:val="00DE79BF"/>
    <w:rsid w:val="00DF0A6A"/>
    <w:rsid w:val="00DF1A8F"/>
    <w:rsid w:val="00DF2330"/>
    <w:rsid w:val="00DF2F6E"/>
    <w:rsid w:val="00DF2FBA"/>
    <w:rsid w:val="00DF39C8"/>
    <w:rsid w:val="00DF4701"/>
    <w:rsid w:val="00DF477D"/>
    <w:rsid w:val="00DF491E"/>
    <w:rsid w:val="00DF4EED"/>
    <w:rsid w:val="00DF59AC"/>
    <w:rsid w:val="00DF6F3F"/>
    <w:rsid w:val="00DF711D"/>
    <w:rsid w:val="00DF71C1"/>
    <w:rsid w:val="00DF7C64"/>
    <w:rsid w:val="00DF7D9C"/>
    <w:rsid w:val="00DF7DD2"/>
    <w:rsid w:val="00E0279E"/>
    <w:rsid w:val="00E02A1E"/>
    <w:rsid w:val="00E035D0"/>
    <w:rsid w:val="00E05676"/>
    <w:rsid w:val="00E075D6"/>
    <w:rsid w:val="00E0770A"/>
    <w:rsid w:val="00E1128C"/>
    <w:rsid w:val="00E1132C"/>
    <w:rsid w:val="00E12BB7"/>
    <w:rsid w:val="00E14296"/>
    <w:rsid w:val="00E15A07"/>
    <w:rsid w:val="00E1656D"/>
    <w:rsid w:val="00E17F12"/>
    <w:rsid w:val="00E204D3"/>
    <w:rsid w:val="00E21329"/>
    <w:rsid w:val="00E21F31"/>
    <w:rsid w:val="00E22CEE"/>
    <w:rsid w:val="00E2359E"/>
    <w:rsid w:val="00E2465B"/>
    <w:rsid w:val="00E24844"/>
    <w:rsid w:val="00E261F4"/>
    <w:rsid w:val="00E26D08"/>
    <w:rsid w:val="00E26F38"/>
    <w:rsid w:val="00E26FA4"/>
    <w:rsid w:val="00E27737"/>
    <w:rsid w:val="00E27BC8"/>
    <w:rsid w:val="00E30B8C"/>
    <w:rsid w:val="00E30F43"/>
    <w:rsid w:val="00E31951"/>
    <w:rsid w:val="00E32DCF"/>
    <w:rsid w:val="00E3343C"/>
    <w:rsid w:val="00E34130"/>
    <w:rsid w:val="00E3491E"/>
    <w:rsid w:val="00E34F15"/>
    <w:rsid w:val="00E356CB"/>
    <w:rsid w:val="00E35755"/>
    <w:rsid w:val="00E36B71"/>
    <w:rsid w:val="00E36C2E"/>
    <w:rsid w:val="00E36EE8"/>
    <w:rsid w:val="00E37249"/>
    <w:rsid w:val="00E379BB"/>
    <w:rsid w:val="00E4101A"/>
    <w:rsid w:val="00E4181F"/>
    <w:rsid w:val="00E422A4"/>
    <w:rsid w:val="00E42D2E"/>
    <w:rsid w:val="00E43D2D"/>
    <w:rsid w:val="00E44907"/>
    <w:rsid w:val="00E45384"/>
    <w:rsid w:val="00E4626A"/>
    <w:rsid w:val="00E46F03"/>
    <w:rsid w:val="00E50153"/>
    <w:rsid w:val="00E50D17"/>
    <w:rsid w:val="00E51AFD"/>
    <w:rsid w:val="00E51F43"/>
    <w:rsid w:val="00E5242B"/>
    <w:rsid w:val="00E52727"/>
    <w:rsid w:val="00E52912"/>
    <w:rsid w:val="00E53910"/>
    <w:rsid w:val="00E53C6D"/>
    <w:rsid w:val="00E53F67"/>
    <w:rsid w:val="00E5490B"/>
    <w:rsid w:val="00E56D43"/>
    <w:rsid w:val="00E575BB"/>
    <w:rsid w:val="00E57705"/>
    <w:rsid w:val="00E61EBA"/>
    <w:rsid w:val="00E63905"/>
    <w:rsid w:val="00E66587"/>
    <w:rsid w:val="00E6735E"/>
    <w:rsid w:val="00E6757F"/>
    <w:rsid w:val="00E7101E"/>
    <w:rsid w:val="00E7105B"/>
    <w:rsid w:val="00E71176"/>
    <w:rsid w:val="00E711B2"/>
    <w:rsid w:val="00E713EB"/>
    <w:rsid w:val="00E73EA6"/>
    <w:rsid w:val="00E74B53"/>
    <w:rsid w:val="00E75D14"/>
    <w:rsid w:val="00E77636"/>
    <w:rsid w:val="00E777DF"/>
    <w:rsid w:val="00E779BB"/>
    <w:rsid w:val="00E8032E"/>
    <w:rsid w:val="00E83905"/>
    <w:rsid w:val="00E84321"/>
    <w:rsid w:val="00E863A7"/>
    <w:rsid w:val="00E86A69"/>
    <w:rsid w:val="00E87E24"/>
    <w:rsid w:val="00E924CF"/>
    <w:rsid w:val="00E92562"/>
    <w:rsid w:val="00E939B7"/>
    <w:rsid w:val="00E93D8D"/>
    <w:rsid w:val="00E940D6"/>
    <w:rsid w:val="00E940E3"/>
    <w:rsid w:val="00E95443"/>
    <w:rsid w:val="00E9548A"/>
    <w:rsid w:val="00E95D2D"/>
    <w:rsid w:val="00E96156"/>
    <w:rsid w:val="00EA0CA6"/>
    <w:rsid w:val="00EA1880"/>
    <w:rsid w:val="00EA1995"/>
    <w:rsid w:val="00EA223E"/>
    <w:rsid w:val="00EA38E3"/>
    <w:rsid w:val="00EA3D46"/>
    <w:rsid w:val="00EA3F72"/>
    <w:rsid w:val="00EA4C6F"/>
    <w:rsid w:val="00EA58E1"/>
    <w:rsid w:val="00EA593C"/>
    <w:rsid w:val="00EA7953"/>
    <w:rsid w:val="00EB0E8A"/>
    <w:rsid w:val="00EB1258"/>
    <w:rsid w:val="00EB125E"/>
    <w:rsid w:val="00EB1325"/>
    <w:rsid w:val="00EB20E0"/>
    <w:rsid w:val="00EB2259"/>
    <w:rsid w:val="00EB2D28"/>
    <w:rsid w:val="00EB2D79"/>
    <w:rsid w:val="00EB477C"/>
    <w:rsid w:val="00EB50E2"/>
    <w:rsid w:val="00EB5133"/>
    <w:rsid w:val="00EB66C1"/>
    <w:rsid w:val="00EB6D89"/>
    <w:rsid w:val="00EB724C"/>
    <w:rsid w:val="00EC0112"/>
    <w:rsid w:val="00EC0ECA"/>
    <w:rsid w:val="00EC1079"/>
    <w:rsid w:val="00EC1BB3"/>
    <w:rsid w:val="00EC20FD"/>
    <w:rsid w:val="00EC33AF"/>
    <w:rsid w:val="00EC36C4"/>
    <w:rsid w:val="00EC3943"/>
    <w:rsid w:val="00EC5477"/>
    <w:rsid w:val="00EC577B"/>
    <w:rsid w:val="00EC58AC"/>
    <w:rsid w:val="00EC5BEA"/>
    <w:rsid w:val="00EC6231"/>
    <w:rsid w:val="00EC6AF7"/>
    <w:rsid w:val="00EC7B8E"/>
    <w:rsid w:val="00EC7E5A"/>
    <w:rsid w:val="00EC7FBD"/>
    <w:rsid w:val="00ED00C2"/>
    <w:rsid w:val="00ED01A2"/>
    <w:rsid w:val="00ED075F"/>
    <w:rsid w:val="00ED11A9"/>
    <w:rsid w:val="00ED174E"/>
    <w:rsid w:val="00ED1ED2"/>
    <w:rsid w:val="00ED296D"/>
    <w:rsid w:val="00ED4770"/>
    <w:rsid w:val="00ED56F0"/>
    <w:rsid w:val="00ED5EC2"/>
    <w:rsid w:val="00ED60F0"/>
    <w:rsid w:val="00ED684A"/>
    <w:rsid w:val="00ED6C39"/>
    <w:rsid w:val="00ED738D"/>
    <w:rsid w:val="00EE1402"/>
    <w:rsid w:val="00EE17F0"/>
    <w:rsid w:val="00EE1D24"/>
    <w:rsid w:val="00EE3B1B"/>
    <w:rsid w:val="00EE3CC9"/>
    <w:rsid w:val="00EE40F8"/>
    <w:rsid w:val="00EE431A"/>
    <w:rsid w:val="00EE583E"/>
    <w:rsid w:val="00EE5C21"/>
    <w:rsid w:val="00EE5EF4"/>
    <w:rsid w:val="00EE6295"/>
    <w:rsid w:val="00EE6DD0"/>
    <w:rsid w:val="00EE722A"/>
    <w:rsid w:val="00EF04A9"/>
    <w:rsid w:val="00EF1900"/>
    <w:rsid w:val="00EF2424"/>
    <w:rsid w:val="00EF3DAF"/>
    <w:rsid w:val="00EF3DD6"/>
    <w:rsid w:val="00EF3DFD"/>
    <w:rsid w:val="00EF3F35"/>
    <w:rsid w:val="00EF40A4"/>
    <w:rsid w:val="00EF4123"/>
    <w:rsid w:val="00EF44C6"/>
    <w:rsid w:val="00EF474D"/>
    <w:rsid w:val="00EF4C81"/>
    <w:rsid w:val="00EF55C2"/>
    <w:rsid w:val="00EF6905"/>
    <w:rsid w:val="00EF6B8A"/>
    <w:rsid w:val="00EF6D99"/>
    <w:rsid w:val="00EF6F35"/>
    <w:rsid w:val="00EF6F87"/>
    <w:rsid w:val="00F00A32"/>
    <w:rsid w:val="00F025BA"/>
    <w:rsid w:val="00F0488B"/>
    <w:rsid w:val="00F06223"/>
    <w:rsid w:val="00F067A2"/>
    <w:rsid w:val="00F06886"/>
    <w:rsid w:val="00F10167"/>
    <w:rsid w:val="00F10914"/>
    <w:rsid w:val="00F126A5"/>
    <w:rsid w:val="00F12751"/>
    <w:rsid w:val="00F12C37"/>
    <w:rsid w:val="00F1301C"/>
    <w:rsid w:val="00F13108"/>
    <w:rsid w:val="00F1569D"/>
    <w:rsid w:val="00F15BE7"/>
    <w:rsid w:val="00F161C9"/>
    <w:rsid w:val="00F16587"/>
    <w:rsid w:val="00F16B8A"/>
    <w:rsid w:val="00F17473"/>
    <w:rsid w:val="00F17FD3"/>
    <w:rsid w:val="00F214AE"/>
    <w:rsid w:val="00F21787"/>
    <w:rsid w:val="00F21CEC"/>
    <w:rsid w:val="00F2212B"/>
    <w:rsid w:val="00F224A9"/>
    <w:rsid w:val="00F224DF"/>
    <w:rsid w:val="00F234C1"/>
    <w:rsid w:val="00F23CDA"/>
    <w:rsid w:val="00F24373"/>
    <w:rsid w:val="00F2632F"/>
    <w:rsid w:val="00F26CB1"/>
    <w:rsid w:val="00F26D54"/>
    <w:rsid w:val="00F30496"/>
    <w:rsid w:val="00F3074F"/>
    <w:rsid w:val="00F319B0"/>
    <w:rsid w:val="00F3209B"/>
    <w:rsid w:val="00F32694"/>
    <w:rsid w:val="00F32BEA"/>
    <w:rsid w:val="00F3307F"/>
    <w:rsid w:val="00F33D11"/>
    <w:rsid w:val="00F341BC"/>
    <w:rsid w:val="00F35685"/>
    <w:rsid w:val="00F35D11"/>
    <w:rsid w:val="00F37F15"/>
    <w:rsid w:val="00F40003"/>
    <w:rsid w:val="00F4018D"/>
    <w:rsid w:val="00F403C5"/>
    <w:rsid w:val="00F40CA3"/>
    <w:rsid w:val="00F422C1"/>
    <w:rsid w:val="00F42535"/>
    <w:rsid w:val="00F42B93"/>
    <w:rsid w:val="00F43232"/>
    <w:rsid w:val="00F4342F"/>
    <w:rsid w:val="00F43C18"/>
    <w:rsid w:val="00F4442B"/>
    <w:rsid w:val="00F445F4"/>
    <w:rsid w:val="00F452A3"/>
    <w:rsid w:val="00F455AF"/>
    <w:rsid w:val="00F45907"/>
    <w:rsid w:val="00F45F45"/>
    <w:rsid w:val="00F4614B"/>
    <w:rsid w:val="00F469A4"/>
    <w:rsid w:val="00F469EF"/>
    <w:rsid w:val="00F46B19"/>
    <w:rsid w:val="00F5150E"/>
    <w:rsid w:val="00F51DBA"/>
    <w:rsid w:val="00F5270A"/>
    <w:rsid w:val="00F52FB4"/>
    <w:rsid w:val="00F53442"/>
    <w:rsid w:val="00F53AD9"/>
    <w:rsid w:val="00F54EAC"/>
    <w:rsid w:val="00F56B3C"/>
    <w:rsid w:val="00F572EA"/>
    <w:rsid w:val="00F573A9"/>
    <w:rsid w:val="00F6096A"/>
    <w:rsid w:val="00F60986"/>
    <w:rsid w:val="00F6105C"/>
    <w:rsid w:val="00F61912"/>
    <w:rsid w:val="00F62880"/>
    <w:rsid w:val="00F6290A"/>
    <w:rsid w:val="00F62D6A"/>
    <w:rsid w:val="00F63882"/>
    <w:rsid w:val="00F63EE9"/>
    <w:rsid w:val="00F65570"/>
    <w:rsid w:val="00F6562C"/>
    <w:rsid w:val="00F65CCC"/>
    <w:rsid w:val="00F66645"/>
    <w:rsid w:val="00F667A8"/>
    <w:rsid w:val="00F672C7"/>
    <w:rsid w:val="00F67466"/>
    <w:rsid w:val="00F724A9"/>
    <w:rsid w:val="00F731BE"/>
    <w:rsid w:val="00F7405A"/>
    <w:rsid w:val="00F74952"/>
    <w:rsid w:val="00F74CBD"/>
    <w:rsid w:val="00F75A6B"/>
    <w:rsid w:val="00F766CB"/>
    <w:rsid w:val="00F766E4"/>
    <w:rsid w:val="00F76831"/>
    <w:rsid w:val="00F76F47"/>
    <w:rsid w:val="00F7732F"/>
    <w:rsid w:val="00F7788D"/>
    <w:rsid w:val="00F80DD3"/>
    <w:rsid w:val="00F81EB7"/>
    <w:rsid w:val="00F82869"/>
    <w:rsid w:val="00F83409"/>
    <w:rsid w:val="00F83CC8"/>
    <w:rsid w:val="00F846FC"/>
    <w:rsid w:val="00F84DCB"/>
    <w:rsid w:val="00F85C69"/>
    <w:rsid w:val="00F8606C"/>
    <w:rsid w:val="00F86109"/>
    <w:rsid w:val="00F86283"/>
    <w:rsid w:val="00F87705"/>
    <w:rsid w:val="00F87C3D"/>
    <w:rsid w:val="00F908C1"/>
    <w:rsid w:val="00F92199"/>
    <w:rsid w:val="00F924B9"/>
    <w:rsid w:val="00F92D75"/>
    <w:rsid w:val="00F9307E"/>
    <w:rsid w:val="00F93361"/>
    <w:rsid w:val="00F940E0"/>
    <w:rsid w:val="00F94776"/>
    <w:rsid w:val="00F951C8"/>
    <w:rsid w:val="00F9685C"/>
    <w:rsid w:val="00F96AFB"/>
    <w:rsid w:val="00F97459"/>
    <w:rsid w:val="00FA1161"/>
    <w:rsid w:val="00FA1509"/>
    <w:rsid w:val="00FA1A42"/>
    <w:rsid w:val="00FA2516"/>
    <w:rsid w:val="00FA27BA"/>
    <w:rsid w:val="00FA3150"/>
    <w:rsid w:val="00FA338F"/>
    <w:rsid w:val="00FA4104"/>
    <w:rsid w:val="00FA5F04"/>
    <w:rsid w:val="00FA69E8"/>
    <w:rsid w:val="00FA6EE4"/>
    <w:rsid w:val="00FA7696"/>
    <w:rsid w:val="00FA7885"/>
    <w:rsid w:val="00FA78E1"/>
    <w:rsid w:val="00FA7942"/>
    <w:rsid w:val="00FB0215"/>
    <w:rsid w:val="00FB0B17"/>
    <w:rsid w:val="00FB0EBB"/>
    <w:rsid w:val="00FB13DE"/>
    <w:rsid w:val="00FB142D"/>
    <w:rsid w:val="00FB1E98"/>
    <w:rsid w:val="00FB25C1"/>
    <w:rsid w:val="00FB3170"/>
    <w:rsid w:val="00FB3886"/>
    <w:rsid w:val="00FB4131"/>
    <w:rsid w:val="00FB6379"/>
    <w:rsid w:val="00FB65B2"/>
    <w:rsid w:val="00FB68B9"/>
    <w:rsid w:val="00FB6EBF"/>
    <w:rsid w:val="00FB735F"/>
    <w:rsid w:val="00FB795E"/>
    <w:rsid w:val="00FC04EC"/>
    <w:rsid w:val="00FC0E78"/>
    <w:rsid w:val="00FC0FBE"/>
    <w:rsid w:val="00FC5994"/>
    <w:rsid w:val="00FC5B13"/>
    <w:rsid w:val="00FC6634"/>
    <w:rsid w:val="00FD1989"/>
    <w:rsid w:val="00FD1FDC"/>
    <w:rsid w:val="00FD2189"/>
    <w:rsid w:val="00FD24E2"/>
    <w:rsid w:val="00FD37D6"/>
    <w:rsid w:val="00FD3A34"/>
    <w:rsid w:val="00FD3A46"/>
    <w:rsid w:val="00FD4DC5"/>
    <w:rsid w:val="00FD4DFE"/>
    <w:rsid w:val="00FD5AFD"/>
    <w:rsid w:val="00FD64DB"/>
    <w:rsid w:val="00FE1C7A"/>
    <w:rsid w:val="00FE4B05"/>
    <w:rsid w:val="00FE5799"/>
    <w:rsid w:val="00FE5978"/>
    <w:rsid w:val="00FE5A3B"/>
    <w:rsid w:val="00FE6736"/>
    <w:rsid w:val="00FE6934"/>
    <w:rsid w:val="00FE6C67"/>
    <w:rsid w:val="00FE755F"/>
    <w:rsid w:val="00FE7C3B"/>
    <w:rsid w:val="00FF0DFC"/>
    <w:rsid w:val="00FF0FB0"/>
    <w:rsid w:val="00FF1092"/>
    <w:rsid w:val="00FF2C06"/>
    <w:rsid w:val="00FF4438"/>
    <w:rsid w:val="00FF537C"/>
    <w:rsid w:val="00FF5AFF"/>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3C96A1"/>
  <w15:chartTrackingRefBased/>
  <w15:docId w15:val="{F723FE01-B955-4512-B903-3C86639B2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B44855"/>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Char,Alt+1,Alt+11,Alt+12,Alt+13"/>
    <w:basedOn w:val="a0"/>
    <w:next w:val="a1"/>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1"/>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0"/>
    <w:next w:val="a0"/>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0"/>
    <w:qFormat/>
    <w:rsid w:val="00FE5799"/>
    <w:pPr>
      <w:spacing w:before="240" w:after="60"/>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FE5799"/>
    <w:rPr>
      <w:rFonts w:ascii="Helvetica" w:eastAsia="MS Mincho" w:hAnsi="Helvetica" w:cs="Arial"/>
      <w:b/>
      <w:bCs/>
      <w:iCs/>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FE5799"/>
    <w:pPr>
      <w:spacing w:after="120"/>
      <w:jc w:val="both"/>
    </w:pPr>
    <w:rPr>
      <w:rFonts w:eastAsia="MS Mincho"/>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FE5799"/>
    <w:rPr>
      <w:rFonts w:ascii="Times New Roman" w:eastAsia="MS Mincho" w:hAnsi="Times New Roman" w:cs="Times New Roman"/>
      <w:sz w:val="20"/>
      <w:szCs w:val="24"/>
      <w:lang w:val="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FE5799"/>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FE5799"/>
    <w:rPr>
      <w:rFonts w:ascii="Arial" w:eastAsia="MS Mincho" w:hAnsi="Arial" w:cs="Times New Roman"/>
      <w:b/>
      <w:sz w:val="20"/>
      <w:szCs w:val="24"/>
      <w:lang w:val="en-US"/>
    </w:rPr>
  </w:style>
  <w:style w:type="paragraph" w:styleId="a8">
    <w:name w:val="Balloon Text"/>
    <w:basedOn w:val="a0"/>
    <w:link w:val="a9"/>
    <w:unhideWhenUsed/>
    <w:rsid w:val="00334282"/>
    <w:rPr>
      <w:rFonts w:ascii="Tahoma" w:hAnsi="Tahoma" w:cs="Tahoma"/>
      <w:sz w:val="16"/>
      <w:szCs w:val="16"/>
    </w:rPr>
  </w:style>
  <w:style w:type="character" w:customStyle="1" w:styleId="a9">
    <w:name w:val="批注框文本 字符"/>
    <w:link w:val="a8"/>
    <w:rsid w:val="00334282"/>
    <w:rPr>
      <w:rFonts w:ascii="Tahoma" w:eastAsia="Times New Roman" w:hAnsi="Tahoma" w:cs="Tahoma"/>
      <w:sz w:val="16"/>
      <w:szCs w:val="16"/>
      <w:lang w:val="en-US"/>
    </w:rPr>
  </w:style>
  <w:style w:type="paragraph" w:styleId="aa">
    <w:name w:val="caption"/>
    <w:basedOn w:val="a0"/>
    <w:next w:val="a0"/>
    <w:uiPriority w:val="35"/>
    <w:unhideWhenUsed/>
    <w:qFormat/>
    <w:rsid w:val="00334282"/>
    <w:pPr>
      <w:spacing w:after="200"/>
    </w:pPr>
    <w:rPr>
      <w:b/>
      <w:bCs/>
      <w:sz w:val="18"/>
      <w:szCs w:val="18"/>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0"/>
    <w:link w:val="ac"/>
    <w:uiPriority w:val="34"/>
    <w:qFormat/>
    <w:rsid w:val="003776DB"/>
    <w:pPr>
      <w:ind w:left="720"/>
      <w:contextualSpacing/>
    </w:pPr>
  </w:style>
  <w:style w:type="character" w:styleId="ad">
    <w:name w:val="annotation reference"/>
    <w:semiHidden/>
    <w:unhideWhenUsed/>
    <w:qFormat/>
    <w:rsid w:val="003776DB"/>
    <w:rPr>
      <w:sz w:val="16"/>
      <w:szCs w:val="16"/>
    </w:rPr>
  </w:style>
  <w:style w:type="paragraph" w:styleId="ae">
    <w:name w:val="annotation text"/>
    <w:basedOn w:val="a0"/>
    <w:link w:val="af"/>
    <w:semiHidden/>
    <w:unhideWhenUsed/>
    <w:rsid w:val="003776DB"/>
    <w:rPr>
      <w:szCs w:val="20"/>
    </w:rPr>
  </w:style>
  <w:style w:type="character" w:customStyle="1" w:styleId="af">
    <w:name w:val="批注文字 字符"/>
    <w:link w:val="ae"/>
    <w:rsid w:val="003776DB"/>
    <w:rPr>
      <w:rFonts w:ascii="Times New Roman" w:eastAsia="Times New Roman" w:hAnsi="Times New Roman" w:cs="Times New Roman"/>
      <w:sz w:val="20"/>
      <w:szCs w:val="20"/>
      <w:lang w:val="en-US"/>
    </w:rPr>
  </w:style>
  <w:style w:type="paragraph" w:styleId="af0">
    <w:name w:val="annotation subject"/>
    <w:basedOn w:val="ae"/>
    <w:next w:val="ae"/>
    <w:link w:val="af1"/>
    <w:uiPriority w:val="99"/>
    <w:semiHidden/>
    <w:unhideWhenUsed/>
    <w:rsid w:val="003776DB"/>
    <w:rPr>
      <w:b/>
      <w:bCs/>
    </w:rPr>
  </w:style>
  <w:style w:type="character" w:customStyle="1" w:styleId="af1">
    <w:name w:val="批注主题 字符"/>
    <w:link w:val="af0"/>
    <w:uiPriority w:val="99"/>
    <w:semiHidden/>
    <w:rsid w:val="003776DB"/>
    <w:rPr>
      <w:rFonts w:ascii="Times New Roman" w:eastAsia="Times New Roman" w:hAnsi="Times New Roman" w:cs="Times New Roman"/>
      <w:b/>
      <w:bCs/>
      <w:sz w:val="20"/>
      <w:szCs w:val="20"/>
      <w:lang w:val="en-US"/>
    </w:rPr>
  </w:style>
  <w:style w:type="paragraph" w:styleId="af2">
    <w:name w:val="footer"/>
    <w:basedOn w:val="a0"/>
    <w:link w:val="af3"/>
    <w:uiPriority w:val="99"/>
    <w:unhideWhenUsed/>
    <w:rsid w:val="001B3EB1"/>
    <w:pPr>
      <w:tabs>
        <w:tab w:val="center" w:pos="4536"/>
        <w:tab w:val="right" w:pos="9072"/>
      </w:tabs>
    </w:pPr>
  </w:style>
  <w:style w:type="character" w:customStyle="1" w:styleId="af3">
    <w:name w:val="页脚 字符"/>
    <w:link w:val="af2"/>
    <w:uiPriority w:val="99"/>
    <w:rsid w:val="001B3EB1"/>
    <w:rPr>
      <w:rFonts w:ascii="Times New Roman" w:eastAsia="Times New Roman" w:hAnsi="Times New Roman" w:cs="Times New Roman"/>
      <w:sz w:val="20"/>
      <w:szCs w:val="24"/>
      <w:lang w:val="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rsid w:val="00D65253"/>
    <w:pPr>
      <w:keepNext/>
      <w:keepLines/>
      <w:jc w:val="center"/>
    </w:pPr>
    <w:rPr>
      <w:rFonts w:ascii="Arial" w:eastAsia="Malgun Gothic" w:hAnsi="Arial"/>
      <w:b/>
      <w:sz w:val="18"/>
      <w:szCs w:val="20"/>
      <w:lang w:val="en-GB" w:eastAsia="x-none"/>
    </w:rPr>
  </w:style>
  <w:style w:type="paragraph" w:customStyle="1" w:styleId="TH">
    <w:name w:val="TH"/>
    <w:basedOn w:val="a0"/>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4">
    <w:name w:val="Table Grid"/>
    <w:basedOn w:val="a3"/>
    <w:uiPriority w:val="5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Body">
    <w:name w:val="Statement Body"/>
    <w:basedOn w:val="a0"/>
    <w:rsid w:val="000D6647"/>
    <w:pPr>
      <w:numPr>
        <w:numId w:val="3"/>
      </w:numPr>
      <w:spacing w:after="100" w:afterAutospacing="1"/>
      <w:contextualSpacing/>
    </w:pPr>
    <w:rPr>
      <w:sz w:val="22"/>
      <w:lang w:eastAsia="ko-KR"/>
    </w:rPr>
  </w:style>
  <w:style w:type="character" w:styleId="af5">
    <w:name w:val="Hyperlink"/>
    <w:uiPriority w:val="99"/>
    <w:qFormat/>
    <w:rsid w:val="000D6647"/>
    <w:rPr>
      <w:color w:val="0000FF"/>
      <w:u w:val="single"/>
    </w:rPr>
  </w:style>
  <w:style w:type="paragraph" w:styleId="af6">
    <w:name w:val="Normal (Web)"/>
    <w:basedOn w:val="a0"/>
    <w:uiPriority w:val="99"/>
    <w:semiHidden/>
    <w:unhideWhenUsed/>
    <w:rsid w:val="00FB0215"/>
    <w:pPr>
      <w:spacing w:before="100" w:beforeAutospacing="1" w:after="100" w:afterAutospacing="1"/>
    </w:pPr>
    <w:rPr>
      <w:rFonts w:ascii="宋体" w:eastAsia="宋体" w:hAnsi="宋体" w:cs="宋体"/>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0"/>
    <w:rsid w:val="004522F5"/>
    <w:pPr>
      <w:spacing w:after="240"/>
      <w:jc w:val="both"/>
    </w:pPr>
    <w:rPr>
      <w:rFonts w:eastAsia="宋体"/>
      <w:sz w:val="24"/>
      <w:szCs w:val="20"/>
    </w:rPr>
  </w:style>
  <w:style w:type="paragraph" w:customStyle="1" w:styleId="References">
    <w:name w:val="References"/>
    <w:basedOn w:val="a0"/>
    <w:rsid w:val="000103FB"/>
    <w:pPr>
      <w:numPr>
        <w:numId w:val="4"/>
      </w:numPr>
      <w:autoSpaceDE w:val="0"/>
      <w:autoSpaceDN w:val="0"/>
      <w:snapToGrid w:val="0"/>
      <w:spacing w:after="60"/>
      <w:jc w:val="both"/>
    </w:pPr>
    <w:rPr>
      <w:rFonts w:eastAsia="宋体"/>
      <w:szCs w:val="16"/>
    </w:rPr>
  </w:style>
  <w:style w:type="paragraph" w:customStyle="1" w:styleId="ZT">
    <w:name w:val="ZT"/>
    <w:rsid w:val="00074200"/>
    <w:pPr>
      <w:framePr w:wrap="notBeside" w:hAnchor="margin" w:yAlign="center"/>
      <w:widowControl w:val="0"/>
      <w:spacing w:line="240" w:lineRule="atLeast"/>
      <w:jc w:val="right"/>
    </w:pPr>
    <w:rPr>
      <w:rFonts w:ascii="Arial" w:hAnsi="Arial"/>
      <w:b/>
      <w:sz w:val="34"/>
      <w:lang w:val="en-GB" w:eastAsia="en-US"/>
    </w:rPr>
  </w:style>
  <w:style w:type="paragraph" w:styleId="a">
    <w:name w:val="List Bullet"/>
    <w:basedOn w:val="a0"/>
    <w:uiPriority w:val="99"/>
    <w:semiHidden/>
    <w:unhideWhenUsed/>
    <w:rsid w:val="00F81EB7"/>
    <w:pPr>
      <w:numPr>
        <w:numId w:val="5"/>
      </w:numPr>
      <w:contextualSpacing/>
    </w:pPr>
  </w:style>
  <w:style w:type="paragraph" w:customStyle="1" w:styleId="B1">
    <w:name w:val="B1"/>
    <w:basedOn w:val="af7"/>
    <w:link w:val="B1Zchn"/>
    <w:qFormat/>
    <w:rsid w:val="000376E3"/>
    <w:pPr>
      <w:overflowPunct w:val="0"/>
      <w:autoSpaceDE w:val="0"/>
      <w:autoSpaceDN w:val="0"/>
      <w:adjustRightInd w:val="0"/>
      <w:spacing w:after="180"/>
      <w:ind w:left="568" w:firstLineChars="0" w:hanging="284"/>
      <w:contextualSpacing w:val="0"/>
      <w:textAlignment w:val="baseline"/>
    </w:pPr>
    <w:rPr>
      <w:rFonts w:eastAsia="宋体"/>
      <w:szCs w:val="20"/>
      <w:lang w:val="en-GB" w:eastAsia="en-GB"/>
    </w:rPr>
  </w:style>
  <w:style w:type="paragraph" w:styleId="af7">
    <w:name w:val="List"/>
    <w:basedOn w:val="a0"/>
    <w:uiPriority w:val="99"/>
    <w:semiHidden/>
    <w:unhideWhenUsed/>
    <w:rsid w:val="000376E3"/>
    <w:pPr>
      <w:ind w:left="200" w:hangingChars="200" w:hanging="200"/>
      <w:contextualSpacing/>
    </w:pPr>
  </w:style>
  <w:style w:type="paragraph" w:customStyle="1" w:styleId="B2">
    <w:name w:val="B2"/>
    <w:basedOn w:val="21"/>
    <w:link w:val="B2Char"/>
    <w:qFormat/>
    <w:rsid w:val="000376E3"/>
    <w:pPr>
      <w:overflowPunct w:val="0"/>
      <w:autoSpaceDE w:val="0"/>
      <w:autoSpaceDN w:val="0"/>
      <w:adjustRightInd w:val="0"/>
      <w:spacing w:after="180"/>
      <w:ind w:leftChars="0" w:left="851" w:firstLineChars="0" w:hanging="284"/>
      <w:contextualSpacing w:val="0"/>
      <w:textAlignment w:val="baseline"/>
    </w:pPr>
    <w:rPr>
      <w:rFonts w:eastAsia="宋体"/>
      <w:szCs w:val="20"/>
      <w:lang w:val="en-GB" w:eastAsia="en-GB"/>
    </w:rPr>
  </w:style>
  <w:style w:type="paragraph" w:styleId="21">
    <w:name w:val="List 2"/>
    <w:basedOn w:val="a0"/>
    <w:uiPriority w:val="99"/>
    <w:semiHidden/>
    <w:unhideWhenUsed/>
    <w:rsid w:val="000376E3"/>
    <w:pPr>
      <w:ind w:leftChars="200" w:left="100" w:hangingChars="200" w:hanging="200"/>
      <w:contextualSpacing/>
    </w:pPr>
  </w:style>
  <w:style w:type="paragraph" w:styleId="af8">
    <w:name w:val="Revision"/>
    <w:hidden/>
    <w:uiPriority w:val="99"/>
    <w:semiHidden/>
    <w:rsid w:val="00C2781D"/>
    <w:rPr>
      <w:rFonts w:ascii="Times New Roman" w:eastAsia="Times New Roman" w:hAnsi="Times New Roman"/>
      <w:szCs w:val="24"/>
      <w:lang w:eastAsia="en-US"/>
    </w:rPr>
  </w:style>
  <w:style w:type="character" w:styleId="af9">
    <w:name w:val="Placeholder Text"/>
    <w:basedOn w:val="a2"/>
    <w:uiPriority w:val="99"/>
    <w:semiHidden/>
    <w:rsid w:val="0016413E"/>
    <w:rPr>
      <w:color w:val="808080"/>
    </w:rPr>
  </w:style>
  <w:style w:type="paragraph" w:customStyle="1" w:styleId="textintend1">
    <w:name w:val="text intend 1"/>
    <w:basedOn w:val="a0"/>
    <w:rsid w:val="002A4BDB"/>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B1Zchn">
    <w:name w:val="B1 Zchn"/>
    <w:link w:val="B1"/>
    <w:qFormat/>
    <w:rsid w:val="00BF2619"/>
    <w:rPr>
      <w:rFonts w:ascii="Times New Roman" w:hAnsi="Times New Roman"/>
      <w:lang w:val="en-GB" w:eastAsia="en-GB"/>
    </w:rPr>
  </w:style>
  <w:style w:type="character" w:customStyle="1" w:styleId="B2Char">
    <w:name w:val="B2 Char"/>
    <w:link w:val="B2"/>
    <w:qFormat/>
    <w:rsid w:val="00BF2619"/>
    <w:rPr>
      <w:rFonts w:ascii="Times New Roman" w:hAnsi="Times New Roman"/>
      <w:lang w:val="en-GB" w:eastAsia="en-GB"/>
    </w:rPr>
  </w:style>
  <w:style w:type="paragraph" w:customStyle="1" w:styleId="B3">
    <w:name w:val="B3"/>
    <w:basedOn w:val="a0"/>
    <w:link w:val="B3Char"/>
    <w:rsid w:val="00BF2619"/>
    <w:pPr>
      <w:spacing w:after="180"/>
      <w:ind w:left="1135" w:hanging="284"/>
    </w:pPr>
    <w:rPr>
      <w:rFonts w:eastAsiaTheme="minorEastAsia"/>
      <w:szCs w:val="20"/>
      <w:lang w:val="en-GB"/>
    </w:rPr>
  </w:style>
  <w:style w:type="character" w:customStyle="1" w:styleId="B3Char">
    <w:name w:val="B3 Char"/>
    <w:link w:val="B3"/>
    <w:rsid w:val="00BF2619"/>
    <w:rPr>
      <w:rFonts w:ascii="Times New Roman" w:eastAsiaTheme="minorEastAsia" w:hAnsi="Times New Roman"/>
      <w:lang w:val="en-GB" w:eastAsia="en-US"/>
    </w:rPr>
  </w:style>
  <w:style w:type="paragraph" w:styleId="3">
    <w:name w:val="List Number 3"/>
    <w:basedOn w:val="a0"/>
    <w:rsid w:val="00BF2619"/>
    <w:pPr>
      <w:numPr>
        <w:numId w:val="7"/>
      </w:numPr>
      <w:overflowPunct w:val="0"/>
      <w:autoSpaceDE w:val="0"/>
      <w:autoSpaceDN w:val="0"/>
      <w:adjustRightInd w:val="0"/>
      <w:spacing w:after="180"/>
      <w:textAlignment w:val="baseline"/>
    </w:pPr>
    <w:rPr>
      <w:rFonts w:eastAsiaTheme="minorEastAsia"/>
      <w:szCs w:val="20"/>
      <w:lang w:val="en-GB"/>
    </w:rPr>
  </w:style>
  <w:style w:type="paragraph" w:customStyle="1" w:styleId="textintend3">
    <w:name w:val="text intend 3"/>
    <w:basedOn w:val="a0"/>
    <w:rsid w:val="00730837"/>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4">
    <w:name w:val="B4"/>
    <w:basedOn w:val="a0"/>
    <w:link w:val="B4Char"/>
    <w:rsid w:val="002A3D08"/>
    <w:pPr>
      <w:spacing w:after="180"/>
      <w:ind w:left="1418" w:hanging="284"/>
    </w:pPr>
    <w:rPr>
      <w:rFonts w:eastAsiaTheme="minorEastAsia"/>
      <w:szCs w:val="20"/>
      <w:lang w:val="en-GB"/>
    </w:rPr>
  </w:style>
  <w:style w:type="paragraph" w:customStyle="1" w:styleId="B5">
    <w:name w:val="B5"/>
    <w:basedOn w:val="a0"/>
    <w:rsid w:val="002A3D08"/>
    <w:pPr>
      <w:spacing w:after="180"/>
      <w:ind w:left="1702" w:hanging="284"/>
    </w:pPr>
    <w:rPr>
      <w:rFonts w:eastAsiaTheme="minorEastAsia"/>
      <w:szCs w:val="20"/>
      <w:lang w:val="en-GB"/>
    </w:rPr>
  </w:style>
  <w:style w:type="character" w:customStyle="1" w:styleId="B4Char">
    <w:name w:val="B4 Char"/>
    <w:link w:val="B4"/>
    <w:rsid w:val="002A3D08"/>
    <w:rPr>
      <w:rFonts w:ascii="Times New Roman" w:eastAsiaTheme="minorEastAsia" w:hAnsi="Times New Roman"/>
      <w:lang w:val="en-GB" w:eastAsia="en-US"/>
    </w:rPr>
  </w:style>
  <w:style w:type="paragraph" w:customStyle="1" w:styleId="b20">
    <w:name w:val="b20"/>
    <w:basedOn w:val="a0"/>
    <w:uiPriority w:val="99"/>
    <w:rsid w:val="00406254"/>
    <w:rPr>
      <w:rFonts w:ascii="Calibri" w:eastAsiaTheme="minorHAnsi" w:hAnsi="Calibri" w:cs="Calibri"/>
      <w:sz w:val="22"/>
      <w:szCs w:val="22"/>
    </w:rPr>
  </w:style>
  <w:style w:type="paragraph" w:customStyle="1" w:styleId="xmsonormal">
    <w:name w:val="xmsonormal"/>
    <w:basedOn w:val="a0"/>
    <w:rsid w:val="001E5612"/>
    <w:rPr>
      <w:rFonts w:ascii="宋体" w:eastAsia="宋体" w:hAnsi="宋体" w:cs="宋体"/>
      <w:sz w:val="24"/>
      <w:szCs w:val="22"/>
      <w:lang w:eastAsia="zh-CN"/>
    </w:rPr>
  </w:style>
  <w:style w:type="character" w:customStyle="1" w:styleId="Doc-text2Char">
    <w:name w:val="Doc-text2 Char"/>
    <w:link w:val="Doc-text2"/>
    <w:qFormat/>
    <w:rsid w:val="00AD1BA9"/>
    <w:rPr>
      <w:rFonts w:ascii="Arial" w:eastAsia="MS Mincho" w:hAnsi="Arial"/>
      <w:szCs w:val="24"/>
      <w:lang w:val="en-GB" w:eastAsia="en-GB"/>
    </w:rPr>
  </w:style>
  <w:style w:type="paragraph" w:customStyle="1" w:styleId="Doc-text2">
    <w:name w:val="Doc-text2"/>
    <w:basedOn w:val="a0"/>
    <w:link w:val="Doc-text2Char"/>
    <w:qFormat/>
    <w:rsid w:val="00AD1BA9"/>
    <w:pPr>
      <w:tabs>
        <w:tab w:val="left" w:pos="1622"/>
      </w:tabs>
      <w:ind w:left="1622" w:hanging="363"/>
    </w:pPr>
    <w:rPr>
      <w:rFonts w:ascii="Arial" w:eastAsia="MS Mincho"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167914181">
      <w:bodyDiv w:val="1"/>
      <w:marLeft w:val="0"/>
      <w:marRight w:val="0"/>
      <w:marTop w:val="0"/>
      <w:marBottom w:val="0"/>
      <w:divBdr>
        <w:top w:val="none" w:sz="0" w:space="0" w:color="auto"/>
        <w:left w:val="none" w:sz="0" w:space="0" w:color="auto"/>
        <w:bottom w:val="none" w:sz="0" w:space="0" w:color="auto"/>
        <w:right w:val="none" w:sz="0" w:space="0" w:color="auto"/>
      </w:divBdr>
    </w:div>
    <w:div w:id="198519610">
      <w:bodyDiv w:val="1"/>
      <w:marLeft w:val="0"/>
      <w:marRight w:val="0"/>
      <w:marTop w:val="0"/>
      <w:marBottom w:val="0"/>
      <w:divBdr>
        <w:top w:val="none" w:sz="0" w:space="0" w:color="auto"/>
        <w:left w:val="none" w:sz="0" w:space="0" w:color="auto"/>
        <w:bottom w:val="none" w:sz="0" w:space="0" w:color="auto"/>
        <w:right w:val="none" w:sz="0" w:space="0" w:color="auto"/>
      </w:divBdr>
      <w:divsChild>
        <w:div w:id="649134582">
          <w:marLeft w:val="446"/>
          <w:marRight w:val="0"/>
          <w:marTop w:val="0"/>
          <w:marBottom w:val="120"/>
          <w:divBdr>
            <w:top w:val="none" w:sz="0" w:space="0" w:color="auto"/>
            <w:left w:val="none" w:sz="0" w:space="0" w:color="auto"/>
            <w:bottom w:val="none" w:sz="0" w:space="0" w:color="auto"/>
            <w:right w:val="none" w:sz="0" w:space="0" w:color="auto"/>
          </w:divBdr>
        </w:div>
        <w:div w:id="1118259253">
          <w:marLeft w:val="1166"/>
          <w:marRight w:val="0"/>
          <w:marTop w:val="0"/>
          <w:marBottom w:val="120"/>
          <w:divBdr>
            <w:top w:val="none" w:sz="0" w:space="0" w:color="auto"/>
            <w:left w:val="none" w:sz="0" w:space="0" w:color="auto"/>
            <w:bottom w:val="none" w:sz="0" w:space="0" w:color="auto"/>
            <w:right w:val="none" w:sz="0" w:space="0" w:color="auto"/>
          </w:divBdr>
        </w:div>
        <w:div w:id="1254779361">
          <w:marLeft w:val="1166"/>
          <w:marRight w:val="0"/>
          <w:marTop w:val="0"/>
          <w:marBottom w:val="120"/>
          <w:divBdr>
            <w:top w:val="none" w:sz="0" w:space="0" w:color="auto"/>
            <w:left w:val="none" w:sz="0" w:space="0" w:color="auto"/>
            <w:bottom w:val="none" w:sz="0" w:space="0" w:color="auto"/>
            <w:right w:val="none" w:sz="0" w:space="0" w:color="auto"/>
          </w:divBdr>
        </w:div>
        <w:div w:id="1743941849">
          <w:marLeft w:val="1166"/>
          <w:marRight w:val="0"/>
          <w:marTop w:val="0"/>
          <w:marBottom w:val="120"/>
          <w:divBdr>
            <w:top w:val="none" w:sz="0" w:space="0" w:color="auto"/>
            <w:left w:val="none" w:sz="0" w:space="0" w:color="auto"/>
            <w:bottom w:val="none" w:sz="0" w:space="0" w:color="auto"/>
            <w:right w:val="none" w:sz="0" w:space="0" w:color="auto"/>
          </w:divBdr>
        </w:div>
        <w:div w:id="1756593031">
          <w:marLeft w:val="446"/>
          <w:marRight w:val="0"/>
          <w:marTop w:val="0"/>
          <w:marBottom w:val="120"/>
          <w:divBdr>
            <w:top w:val="none" w:sz="0" w:space="0" w:color="auto"/>
            <w:left w:val="none" w:sz="0" w:space="0" w:color="auto"/>
            <w:bottom w:val="none" w:sz="0" w:space="0" w:color="auto"/>
            <w:right w:val="none" w:sz="0" w:space="0" w:color="auto"/>
          </w:divBdr>
        </w:div>
        <w:div w:id="1782843477">
          <w:marLeft w:val="1166"/>
          <w:marRight w:val="0"/>
          <w:marTop w:val="0"/>
          <w:marBottom w:val="120"/>
          <w:divBdr>
            <w:top w:val="none" w:sz="0" w:space="0" w:color="auto"/>
            <w:left w:val="none" w:sz="0" w:space="0" w:color="auto"/>
            <w:bottom w:val="none" w:sz="0" w:space="0" w:color="auto"/>
            <w:right w:val="none" w:sz="0" w:space="0" w:color="auto"/>
          </w:divBdr>
        </w:div>
      </w:divsChild>
    </w:div>
    <w:div w:id="208302288">
      <w:bodyDiv w:val="1"/>
      <w:marLeft w:val="0"/>
      <w:marRight w:val="0"/>
      <w:marTop w:val="0"/>
      <w:marBottom w:val="0"/>
      <w:divBdr>
        <w:top w:val="none" w:sz="0" w:space="0" w:color="auto"/>
        <w:left w:val="none" w:sz="0" w:space="0" w:color="auto"/>
        <w:bottom w:val="none" w:sz="0" w:space="0" w:color="auto"/>
        <w:right w:val="none" w:sz="0" w:space="0" w:color="auto"/>
      </w:divBdr>
      <w:divsChild>
        <w:div w:id="101462848">
          <w:marLeft w:val="1166"/>
          <w:marRight w:val="0"/>
          <w:marTop w:val="0"/>
          <w:marBottom w:val="60"/>
          <w:divBdr>
            <w:top w:val="none" w:sz="0" w:space="0" w:color="auto"/>
            <w:left w:val="none" w:sz="0" w:space="0" w:color="auto"/>
            <w:bottom w:val="none" w:sz="0" w:space="0" w:color="auto"/>
            <w:right w:val="none" w:sz="0" w:space="0" w:color="auto"/>
          </w:divBdr>
        </w:div>
        <w:div w:id="103233710">
          <w:marLeft w:val="446"/>
          <w:marRight w:val="0"/>
          <w:marTop w:val="0"/>
          <w:marBottom w:val="60"/>
          <w:divBdr>
            <w:top w:val="none" w:sz="0" w:space="0" w:color="auto"/>
            <w:left w:val="none" w:sz="0" w:space="0" w:color="auto"/>
            <w:bottom w:val="none" w:sz="0" w:space="0" w:color="auto"/>
            <w:right w:val="none" w:sz="0" w:space="0" w:color="auto"/>
          </w:divBdr>
        </w:div>
        <w:div w:id="1763447679">
          <w:marLeft w:val="446"/>
          <w:marRight w:val="0"/>
          <w:marTop w:val="0"/>
          <w:marBottom w:val="60"/>
          <w:divBdr>
            <w:top w:val="none" w:sz="0" w:space="0" w:color="auto"/>
            <w:left w:val="none" w:sz="0" w:space="0" w:color="auto"/>
            <w:bottom w:val="none" w:sz="0" w:space="0" w:color="auto"/>
            <w:right w:val="none" w:sz="0" w:space="0" w:color="auto"/>
          </w:divBdr>
        </w:div>
        <w:div w:id="1868060381">
          <w:marLeft w:val="1166"/>
          <w:marRight w:val="0"/>
          <w:marTop w:val="0"/>
          <w:marBottom w:val="60"/>
          <w:divBdr>
            <w:top w:val="none" w:sz="0" w:space="0" w:color="auto"/>
            <w:left w:val="none" w:sz="0" w:space="0" w:color="auto"/>
            <w:bottom w:val="none" w:sz="0" w:space="0" w:color="auto"/>
            <w:right w:val="none" w:sz="0" w:space="0" w:color="auto"/>
          </w:divBdr>
        </w:div>
        <w:div w:id="2031564001">
          <w:marLeft w:val="446"/>
          <w:marRight w:val="0"/>
          <w:marTop w:val="0"/>
          <w:marBottom w:val="60"/>
          <w:divBdr>
            <w:top w:val="none" w:sz="0" w:space="0" w:color="auto"/>
            <w:left w:val="none" w:sz="0" w:space="0" w:color="auto"/>
            <w:bottom w:val="none" w:sz="0" w:space="0" w:color="auto"/>
            <w:right w:val="none" w:sz="0" w:space="0" w:color="auto"/>
          </w:divBdr>
        </w:div>
      </w:divsChild>
    </w:div>
    <w:div w:id="379983669">
      <w:bodyDiv w:val="1"/>
      <w:marLeft w:val="0"/>
      <w:marRight w:val="0"/>
      <w:marTop w:val="0"/>
      <w:marBottom w:val="0"/>
      <w:divBdr>
        <w:top w:val="none" w:sz="0" w:space="0" w:color="auto"/>
        <w:left w:val="none" w:sz="0" w:space="0" w:color="auto"/>
        <w:bottom w:val="none" w:sz="0" w:space="0" w:color="auto"/>
        <w:right w:val="none" w:sz="0" w:space="0" w:color="auto"/>
      </w:divBdr>
      <w:divsChild>
        <w:div w:id="744181249">
          <w:marLeft w:val="1080"/>
          <w:marRight w:val="0"/>
          <w:marTop w:val="100"/>
          <w:marBottom w:val="0"/>
          <w:divBdr>
            <w:top w:val="none" w:sz="0" w:space="0" w:color="auto"/>
            <w:left w:val="none" w:sz="0" w:space="0" w:color="auto"/>
            <w:bottom w:val="none" w:sz="0" w:space="0" w:color="auto"/>
            <w:right w:val="none" w:sz="0" w:space="0" w:color="auto"/>
          </w:divBdr>
        </w:div>
      </w:divsChild>
    </w:div>
    <w:div w:id="687610011">
      <w:bodyDiv w:val="1"/>
      <w:marLeft w:val="0"/>
      <w:marRight w:val="0"/>
      <w:marTop w:val="0"/>
      <w:marBottom w:val="0"/>
      <w:divBdr>
        <w:top w:val="none" w:sz="0" w:space="0" w:color="auto"/>
        <w:left w:val="none" w:sz="0" w:space="0" w:color="auto"/>
        <w:bottom w:val="none" w:sz="0" w:space="0" w:color="auto"/>
        <w:right w:val="none" w:sz="0" w:space="0" w:color="auto"/>
      </w:divBdr>
      <w:divsChild>
        <w:div w:id="1047411013">
          <w:marLeft w:val="1800"/>
          <w:marRight w:val="0"/>
          <w:marTop w:val="58"/>
          <w:marBottom w:val="0"/>
          <w:divBdr>
            <w:top w:val="none" w:sz="0" w:space="0" w:color="auto"/>
            <w:left w:val="none" w:sz="0" w:space="0" w:color="auto"/>
            <w:bottom w:val="none" w:sz="0" w:space="0" w:color="auto"/>
            <w:right w:val="none" w:sz="0" w:space="0" w:color="auto"/>
          </w:divBdr>
        </w:div>
      </w:divsChild>
    </w:div>
    <w:div w:id="740176872">
      <w:bodyDiv w:val="1"/>
      <w:marLeft w:val="0"/>
      <w:marRight w:val="0"/>
      <w:marTop w:val="0"/>
      <w:marBottom w:val="0"/>
      <w:divBdr>
        <w:top w:val="none" w:sz="0" w:space="0" w:color="auto"/>
        <w:left w:val="none" w:sz="0" w:space="0" w:color="auto"/>
        <w:bottom w:val="none" w:sz="0" w:space="0" w:color="auto"/>
        <w:right w:val="none" w:sz="0" w:space="0" w:color="auto"/>
      </w:divBdr>
      <w:divsChild>
        <w:div w:id="1937398461">
          <w:marLeft w:val="1800"/>
          <w:marRight w:val="0"/>
          <w:marTop w:val="58"/>
          <w:marBottom w:val="0"/>
          <w:divBdr>
            <w:top w:val="none" w:sz="0" w:space="0" w:color="auto"/>
            <w:left w:val="none" w:sz="0" w:space="0" w:color="auto"/>
            <w:bottom w:val="none" w:sz="0" w:space="0" w:color="auto"/>
            <w:right w:val="none" w:sz="0" w:space="0" w:color="auto"/>
          </w:divBdr>
        </w:div>
      </w:divsChild>
    </w:div>
    <w:div w:id="962349236">
      <w:bodyDiv w:val="1"/>
      <w:marLeft w:val="0"/>
      <w:marRight w:val="0"/>
      <w:marTop w:val="0"/>
      <w:marBottom w:val="0"/>
      <w:divBdr>
        <w:top w:val="none" w:sz="0" w:space="0" w:color="auto"/>
        <w:left w:val="none" w:sz="0" w:space="0" w:color="auto"/>
        <w:bottom w:val="none" w:sz="0" w:space="0" w:color="auto"/>
        <w:right w:val="none" w:sz="0" w:space="0" w:color="auto"/>
      </w:divBdr>
    </w:div>
    <w:div w:id="1079716149">
      <w:bodyDiv w:val="1"/>
      <w:marLeft w:val="0"/>
      <w:marRight w:val="0"/>
      <w:marTop w:val="0"/>
      <w:marBottom w:val="0"/>
      <w:divBdr>
        <w:top w:val="none" w:sz="0" w:space="0" w:color="auto"/>
        <w:left w:val="none" w:sz="0" w:space="0" w:color="auto"/>
        <w:bottom w:val="none" w:sz="0" w:space="0" w:color="auto"/>
        <w:right w:val="none" w:sz="0" w:space="0" w:color="auto"/>
      </w:divBdr>
    </w:div>
    <w:div w:id="1185364442">
      <w:bodyDiv w:val="1"/>
      <w:marLeft w:val="0"/>
      <w:marRight w:val="0"/>
      <w:marTop w:val="0"/>
      <w:marBottom w:val="0"/>
      <w:divBdr>
        <w:top w:val="none" w:sz="0" w:space="0" w:color="auto"/>
        <w:left w:val="none" w:sz="0" w:space="0" w:color="auto"/>
        <w:bottom w:val="none" w:sz="0" w:space="0" w:color="auto"/>
        <w:right w:val="none" w:sz="0" w:space="0" w:color="auto"/>
      </w:divBdr>
      <w:divsChild>
        <w:div w:id="96949179">
          <w:marLeft w:val="1080"/>
          <w:marRight w:val="0"/>
          <w:marTop w:val="100"/>
          <w:marBottom w:val="0"/>
          <w:divBdr>
            <w:top w:val="none" w:sz="0" w:space="0" w:color="auto"/>
            <w:left w:val="none" w:sz="0" w:space="0" w:color="auto"/>
            <w:bottom w:val="none" w:sz="0" w:space="0" w:color="auto"/>
            <w:right w:val="none" w:sz="0" w:space="0" w:color="auto"/>
          </w:divBdr>
        </w:div>
      </w:divsChild>
    </w:div>
    <w:div w:id="1191065956">
      <w:bodyDiv w:val="1"/>
      <w:marLeft w:val="0"/>
      <w:marRight w:val="0"/>
      <w:marTop w:val="0"/>
      <w:marBottom w:val="0"/>
      <w:divBdr>
        <w:top w:val="none" w:sz="0" w:space="0" w:color="auto"/>
        <w:left w:val="none" w:sz="0" w:space="0" w:color="auto"/>
        <w:bottom w:val="none" w:sz="0" w:space="0" w:color="auto"/>
        <w:right w:val="none" w:sz="0" w:space="0" w:color="auto"/>
      </w:divBdr>
      <w:divsChild>
        <w:div w:id="1934851853">
          <w:marLeft w:val="446"/>
          <w:marRight w:val="0"/>
          <w:marTop w:val="0"/>
          <w:marBottom w:val="0"/>
          <w:divBdr>
            <w:top w:val="none" w:sz="0" w:space="0" w:color="auto"/>
            <w:left w:val="none" w:sz="0" w:space="0" w:color="auto"/>
            <w:bottom w:val="none" w:sz="0" w:space="0" w:color="auto"/>
            <w:right w:val="none" w:sz="0" w:space="0" w:color="auto"/>
          </w:divBdr>
        </w:div>
      </w:divsChild>
    </w:div>
    <w:div w:id="1192105369">
      <w:bodyDiv w:val="1"/>
      <w:marLeft w:val="0"/>
      <w:marRight w:val="0"/>
      <w:marTop w:val="0"/>
      <w:marBottom w:val="0"/>
      <w:divBdr>
        <w:top w:val="none" w:sz="0" w:space="0" w:color="auto"/>
        <w:left w:val="none" w:sz="0" w:space="0" w:color="auto"/>
        <w:bottom w:val="none" w:sz="0" w:space="0" w:color="auto"/>
        <w:right w:val="none" w:sz="0" w:space="0" w:color="auto"/>
      </w:divBdr>
    </w:div>
    <w:div w:id="1303774533">
      <w:bodyDiv w:val="1"/>
      <w:marLeft w:val="0"/>
      <w:marRight w:val="0"/>
      <w:marTop w:val="0"/>
      <w:marBottom w:val="0"/>
      <w:divBdr>
        <w:top w:val="none" w:sz="0" w:space="0" w:color="auto"/>
        <w:left w:val="none" w:sz="0" w:space="0" w:color="auto"/>
        <w:bottom w:val="none" w:sz="0" w:space="0" w:color="auto"/>
        <w:right w:val="none" w:sz="0" w:space="0" w:color="auto"/>
      </w:divBdr>
    </w:div>
    <w:div w:id="1347247671">
      <w:bodyDiv w:val="1"/>
      <w:marLeft w:val="0"/>
      <w:marRight w:val="0"/>
      <w:marTop w:val="0"/>
      <w:marBottom w:val="0"/>
      <w:divBdr>
        <w:top w:val="none" w:sz="0" w:space="0" w:color="auto"/>
        <w:left w:val="none" w:sz="0" w:space="0" w:color="auto"/>
        <w:bottom w:val="none" w:sz="0" w:space="0" w:color="auto"/>
        <w:right w:val="none" w:sz="0" w:space="0" w:color="auto"/>
      </w:divBdr>
      <w:divsChild>
        <w:div w:id="1933463860">
          <w:marLeft w:val="1886"/>
          <w:marRight w:val="0"/>
          <w:marTop w:val="0"/>
          <w:marBottom w:val="0"/>
          <w:divBdr>
            <w:top w:val="none" w:sz="0" w:space="0" w:color="auto"/>
            <w:left w:val="none" w:sz="0" w:space="0" w:color="auto"/>
            <w:bottom w:val="none" w:sz="0" w:space="0" w:color="auto"/>
            <w:right w:val="none" w:sz="0" w:space="0" w:color="auto"/>
          </w:divBdr>
        </w:div>
      </w:divsChild>
    </w:div>
    <w:div w:id="1501384791">
      <w:bodyDiv w:val="1"/>
      <w:marLeft w:val="0"/>
      <w:marRight w:val="0"/>
      <w:marTop w:val="0"/>
      <w:marBottom w:val="0"/>
      <w:divBdr>
        <w:top w:val="none" w:sz="0" w:space="0" w:color="auto"/>
        <w:left w:val="none" w:sz="0" w:space="0" w:color="auto"/>
        <w:bottom w:val="none" w:sz="0" w:space="0" w:color="auto"/>
        <w:right w:val="none" w:sz="0" w:space="0" w:color="auto"/>
      </w:divBdr>
      <w:divsChild>
        <w:div w:id="375356734">
          <w:marLeft w:val="1800"/>
          <w:marRight w:val="0"/>
          <w:marTop w:val="96"/>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540605">
      <w:bodyDiv w:val="1"/>
      <w:marLeft w:val="0"/>
      <w:marRight w:val="0"/>
      <w:marTop w:val="0"/>
      <w:marBottom w:val="0"/>
      <w:divBdr>
        <w:top w:val="none" w:sz="0" w:space="0" w:color="auto"/>
        <w:left w:val="none" w:sz="0" w:space="0" w:color="auto"/>
        <w:bottom w:val="none" w:sz="0" w:space="0" w:color="auto"/>
        <w:right w:val="none" w:sz="0" w:space="0" w:color="auto"/>
      </w:divBdr>
    </w:div>
    <w:div w:id="1769736859">
      <w:bodyDiv w:val="1"/>
      <w:marLeft w:val="0"/>
      <w:marRight w:val="0"/>
      <w:marTop w:val="0"/>
      <w:marBottom w:val="0"/>
      <w:divBdr>
        <w:top w:val="none" w:sz="0" w:space="0" w:color="auto"/>
        <w:left w:val="none" w:sz="0" w:space="0" w:color="auto"/>
        <w:bottom w:val="none" w:sz="0" w:space="0" w:color="auto"/>
        <w:right w:val="none" w:sz="0" w:space="0" w:color="auto"/>
      </w:divBdr>
    </w:div>
    <w:div w:id="1793864901">
      <w:bodyDiv w:val="1"/>
      <w:marLeft w:val="0"/>
      <w:marRight w:val="0"/>
      <w:marTop w:val="0"/>
      <w:marBottom w:val="0"/>
      <w:divBdr>
        <w:top w:val="none" w:sz="0" w:space="0" w:color="auto"/>
        <w:left w:val="none" w:sz="0" w:space="0" w:color="auto"/>
        <w:bottom w:val="none" w:sz="0" w:space="0" w:color="auto"/>
        <w:right w:val="none" w:sz="0" w:space="0" w:color="auto"/>
      </w:divBdr>
    </w:div>
    <w:div w:id="1800416689">
      <w:bodyDiv w:val="1"/>
      <w:marLeft w:val="0"/>
      <w:marRight w:val="0"/>
      <w:marTop w:val="0"/>
      <w:marBottom w:val="0"/>
      <w:divBdr>
        <w:top w:val="none" w:sz="0" w:space="0" w:color="auto"/>
        <w:left w:val="none" w:sz="0" w:space="0" w:color="auto"/>
        <w:bottom w:val="none" w:sz="0" w:space="0" w:color="auto"/>
        <w:right w:val="none" w:sz="0" w:space="0" w:color="auto"/>
      </w:divBdr>
    </w:div>
    <w:div w:id="1830977106">
      <w:bodyDiv w:val="1"/>
      <w:marLeft w:val="0"/>
      <w:marRight w:val="0"/>
      <w:marTop w:val="0"/>
      <w:marBottom w:val="0"/>
      <w:divBdr>
        <w:top w:val="none" w:sz="0" w:space="0" w:color="auto"/>
        <w:left w:val="none" w:sz="0" w:space="0" w:color="auto"/>
        <w:bottom w:val="none" w:sz="0" w:space="0" w:color="auto"/>
        <w:right w:val="none" w:sz="0" w:space="0" w:color="auto"/>
      </w:divBdr>
      <w:divsChild>
        <w:div w:id="833380695">
          <w:marLeft w:val="1080"/>
          <w:marRight w:val="0"/>
          <w:marTop w:val="100"/>
          <w:marBottom w:val="0"/>
          <w:divBdr>
            <w:top w:val="none" w:sz="0" w:space="0" w:color="auto"/>
            <w:left w:val="none" w:sz="0" w:space="0" w:color="auto"/>
            <w:bottom w:val="none" w:sz="0" w:space="0" w:color="auto"/>
            <w:right w:val="none" w:sz="0" w:space="0" w:color="auto"/>
          </w:divBdr>
        </w:div>
      </w:divsChild>
    </w:div>
    <w:div w:id="1917008444">
      <w:bodyDiv w:val="1"/>
      <w:marLeft w:val="0"/>
      <w:marRight w:val="0"/>
      <w:marTop w:val="0"/>
      <w:marBottom w:val="0"/>
      <w:divBdr>
        <w:top w:val="none" w:sz="0" w:space="0" w:color="auto"/>
        <w:left w:val="none" w:sz="0" w:space="0" w:color="auto"/>
        <w:bottom w:val="none" w:sz="0" w:space="0" w:color="auto"/>
        <w:right w:val="none" w:sz="0" w:space="0" w:color="auto"/>
      </w:divBdr>
    </w:div>
    <w:div w:id="1945846935">
      <w:bodyDiv w:val="1"/>
      <w:marLeft w:val="0"/>
      <w:marRight w:val="0"/>
      <w:marTop w:val="0"/>
      <w:marBottom w:val="0"/>
      <w:divBdr>
        <w:top w:val="none" w:sz="0" w:space="0" w:color="auto"/>
        <w:left w:val="none" w:sz="0" w:space="0" w:color="auto"/>
        <w:bottom w:val="none" w:sz="0" w:space="0" w:color="auto"/>
        <w:right w:val="none" w:sz="0" w:space="0" w:color="auto"/>
      </w:divBdr>
    </w:div>
    <w:div w:id="2023312469">
      <w:bodyDiv w:val="1"/>
      <w:marLeft w:val="0"/>
      <w:marRight w:val="0"/>
      <w:marTop w:val="0"/>
      <w:marBottom w:val="0"/>
      <w:divBdr>
        <w:top w:val="none" w:sz="0" w:space="0" w:color="auto"/>
        <w:left w:val="none" w:sz="0" w:space="0" w:color="auto"/>
        <w:bottom w:val="none" w:sz="0" w:space="0" w:color="auto"/>
        <w:right w:val="none" w:sz="0" w:space="0" w:color="auto"/>
      </w:divBdr>
    </w:div>
    <w:div w:id="2029484038">
      <w:bodyDiv w:val="1"/>
      <w:marLeft w:val="0"/>
      <w:marRight w:val="0"/>
      <w:marTop w:val="0"/>
      <w:marBottom w:val="0"/>
      <w:divBdr>
        <w:top w:val="none" w:sz="0" w:space="0" w:color="auto"/>
        <w:left w:val="none" w:sz="0" w:space="0" w:color="auto"/>
        <w:bottom w:val="none" w:sz="0" w:space="0" w:color="auto"/>
        <w:right w:val="none" w:sz="0" w:space="0" w:color="auto"/>
      </w:divBdr>
      <w:divsChild>
        <w:div w:id="1821725638">
          <w:marLeft w:val="360"/>
          <w:marRight w:val="0"/>
          <w:marTop w:val="200"/>
          <w:marBottom w:val="0"/>
          <w:divBdr>
            <w:top w:val="none" w:sz="0" w:space="0" w:color="auto"/>
            <w:left w:val="none" w:sz="0" w:space="0" w:color="auto"/>
            <w:bottom w:val="none" w:sz="0" w:space="0" w:color="auto"/>
            <w:right w:val="none" w:sz="0" w:space="0" w:color="auto"/>
          </w:divBdr>
        </w:div>
      </w:divsChild>
    </w:div>
    <w:div w:id="2099324770">
      <w:bodyDiv w:val="1"/>
      <w:marLeft w:val="0"/>
      <w:marRight w:val="0"/>
      <w:marTop w:val="0"/>
      <w:marBottom w:val="0"/>
      <w:divBdr>
        <w:top w:val="none" w:sz="0" w:space="0" w:color="auto"/>
        <w:left w:val="none" w:sz="0" w:space="0" w:color="auto"/>
        <w:bottom w:val="none" w:sz="0" w:space="0" w:color="auto"/>
        <w:right w:val="none" w:sz="0" w:space="0" w:color="auto"/>
      </w:divBdr>
      <w:divsChild>
        <w:div w:id="74496025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BA4D08-82B3-425E-989A-764F4D8E0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2716</Words>
  <Characters>15482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徐婧(Cathy)</cp:lastModifiedBy>
  <cp:revision>4</cp:revision>
  <dcterms:created xsi:type="dcterms:W3CDTF">2021-01-15T11:46:00Z</dcterms:created>
  <dcterms:modified xsi:type="dcterms:W3CDTF">2021-01-15T11:46:00Z</dcterms:modified>
</cp:coreProperties>
</file>